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ascii="小标宋" w:hAnsi="宋体" w:eastAsia="小标宋"/>
          <w:color w:val="FF0000"/>
          <w:spacing w:val="22"/>
          <w:w w:val="90"/>
          <w:sz w:val="86"/>
          <w:szCs w:val="86"/>
        </w:rPr>
      </w:pPr>
      <w:bookmarkStart w:id="0" w:name="OLE_LINK3"/>
      <w:r>
        <w:rPr>
          <w:sz w:val="90"/>
          <w:szCs w:val="90"/>
        </w:rPr>
        <mc:AlternateContent>
          <mc:Choice Requires="wps">
            <w:drawing>
              <wp:anchor distT="144145" distB="158115" distL="114935" distR="114935" simplePos="0" relativeHeight="251659264" behindDoc="0" locked="0" layoutInCell="1" allowOverlap="1">
                <wp:simplePos x="0" y="0"/>
                <wp:positionH relativeFrom="margin">
                  <wp:posOffset>-259080</wp:posOffset>
                </wp:positionH>
                <wp:positionV relativeFrom="page">
                  <wp:posOffset>1867535</wp:posOffset>
                </wp:positionV>
                <wp:extent cx="6120130" cy="635"/>
                <wp:effectExtent l="0" t="28575" r="13970" b="4699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4pt;margin-top:147.05pt;height:0.05pt;width:481.9pt;mso-position-horizontal-relative:margin;mso-position-vertical-relative:page;mso-wrap-distance-bottom:12.45pt;mso-wrap-distance-top:11.35pt;z-index:251659264;mso-width-relative:page;mso-height-relative:page;" filled="f" stroked="t" coordsize="21600,21600" o:gfxdata="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bgCg1gAAAAsBAAAPAAAAAAAAAAEAIAAAACIAAABkcnMvZG93bnJldi54bWxQSwECFAAU&#10;AAAACACHTuJAaw2u2/MBAAC+AwAADgAAAAAAAAABACAAAAAlAQAAZHJzL2Uyb0RvYy54bWxQSwUG&#10;AAAAAAYABgBZAQAAig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spacing w:before="0" w:beforeLines="0" w:line="700" w:lineRule="exact"/>
        <w:ind w:firstLine="180" w:firstLineChars="41"/>
        <w:jc w:val="center"/>
        <w:rPr>
          <w:rFonts w:hint="eastAsia" w:ascii="小标宋" w:hAnsi="宋体" w:eastAsia="小标宋"/>
          <w:sz w:val="44"/>
          <w:szCs w:val="44"/>
          <w:lang w:eastAsia="zh-CN"/>
        </w:rPr>
      </w:pPr>
      <w:r>
        <w:rPr>
          <w:rFonts w:hint="eastAsia" w:ascii="小标宋" w:hAnsi="宋体" w:eastAsia="小标宋"/>
          <w:sz w:val="44"/>
          <w:szCs w:val="44"/>
          <w:lang w:eastAsia="zh-CN"/>
        </w:rPr>
        <w:t>关于举办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/>
          <w:sz w:val="44"/>
          <w:szCs w:val="44"/>
          <w:lang w:eastAsia="zh-CN"/>
        </w:rPr>
        <w:t>第五届</w:t>
      </w:r>
    </w:p>
    <w:p>
      <w:pPr>
        <w:spacing w:before="0" w:beforeLines="0" w:line="700" w:lineRule="exact"/>
        <w:ind w:firstLine="180" w:firstLineChars="41"/>
        <w:jc w:val="center"/>
        <w:rPr>
          <w:rFonts w:hint="eastAsia" w:ascii="小标宋" w:hAnsi="小标宋" w:eastAsia="小标宋" w:cs="小标宋"/>
          <w:bCs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小标宋" w:hAnsi="宋体" w:eastAsia="小标宋"/>
          <w:sz w:val="44"/>
          <w:szCs w:val="44"/>
          <w:lang w:eastAsia="zh-CN"/>
        </w:rPr>
        <w:t>消防工程建模作品大赛的通知</w:t>
      </w:r>
    </w:p>
    <w:bookmarkEnd w:id="0"/>
    <w:p>
      <w:pPr>
        <w:tabs>
          <w:tab w:val="left" w:pos="7560"/>
        </w:tabs>
        <w:wordWrap/>
        <w:autoSpaceDE/>
        <w:autoSpaceDN/>
        <w:spacing w:line="560" w:lineRule="exact"/>
        <w:rPr>
          <w:rFonts w:ascii="仿宋_GB2312" w:hAnsi="宋体-18030" w:eastAsia="仿宋_GB2312" w:cs="宋体-18030"/>
          <w:spacing w:val="-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宋体-18030" w:eastAsia="仿宋_GB2312" w:cs="宋体-18030"/>
          <w:spacing w:val="-2"/>
          <w:sz w:val="32"/>
          <w:szCs w:val="32"/>
          <w:lang w:eastAsia="zh-CN"/>
        </w:rPr>
        <w:t>各学院：</w:t>
      </w:r>
    </w:p>
    <w:p>
      <w:pPr>
        <w:tabs>
          <w:tab w:val="left" w:pos="7560"/>
        </w:tabs>
        <w:wordWrap/>
        <w:autoSpaceDE/>
        <w:autoSpaceDN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进一步提高学生的专业素质和科研能力，增强学生的实践创新能力和就业竞争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能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，经学</w:t>
      </w:r>
      <w:r>
        <w:rPr>
          <w:rFonts w:hint="eastAsia" w:ascii="仿宋_GB2312" w:hAnsi="宋体" w:eastAsia="仿宋_GB2312"/>
          <w:color w:val="000000"/>
          <w:spacing w:val="4"/>
          <w:kern w:val="0"/>
          <w:sz w:val="32"/>
          <w:szCs w:val="32"/>
          <w:lang w:eastAsia="zh-CN"/>
        </w:rPr>
        <w:t>校研究，决定举办“第五届消防工程建模作品大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赛”。现将大赛相关事项通知如下：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一、组织机构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主办单位：西安科技大学教务处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承办单位：安全科学与工程学院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协办单位：消防协会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大赛设立评审组，由安全科学与工程学院消防学科专家组成，负责作品的评审工作。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二、参赛作品要求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  <w:lang w:eastAsia="zh-CN"/>
        </w:rPr>
        <w:t>（一）内容及</w:t>
      </w:r>
      <w:r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  <w:t>材料要求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本次大赛参赛作品必须与消防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专业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直接相关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同时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附有作品简介、使用说明书等相关文字材料。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  <w:lang w:eastAsia="zh-CN"/>
        </w:rPr>
        <w:t>（二）软件</w:t>
      </w:r>
      <w:r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  <w:t>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此次大赛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不限制软件，可使用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Pyrosim、Pathfinder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等工具进行建模，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需完成，但不局限于以下内容：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（1）需建立完整的建筑模型。（依据CAD图纸建模）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（2）建筑模型中需包括自动喷淋系统、防排烟系统、自动报警系统等消防设施。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或在模型构建完成的基础上需运行求解、分析处理、生成模拟动画，并做出书面报告。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注：以上提及的CAD图纸由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参赛选手自行选择，并完成后续建模，比赛对图纸不设具体要求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三、参赛对象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全校本科生及研究生；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参赛者可单独完成或以组队的方式（每个团队参加人数至多2人），指导教师1名（指导老师由参赛学生自行联系）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每个团队参赛的作品至多1件。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四、赛程安排</w:t>
      </w:r>
    </w:p>
    <w:p>
      <w:pPr>
        <w:widowControl/>
        <w:numPr>
          <w:ilvl w:val="0"/>
          <w:numId w:val="1"/>
        </w:numPr>
        <w:shd w:val="clear" w:color="auto" w:fill="FFFFFF"/>
        <w:wordWrap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eastAsia="zh-CN"/>
        </w:rPr>
        <w:t>时间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：即日起至2023年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日止</w:t>
      </w:r>
    </w:p>
    <w:p>
      <w:pPr>
        <w:widowControl/>
        <w:numPr>
          <w:ilvl w:val="0"/>
          <w:numId w:val="1"/>
        </w:numPr>
        <w:shd w:val="clear" w:color="auto" w:fill="FFFFFF"/>
        <w:wordWrap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期间会进行主要软件的相关培训，具体安排会在赛事通知群内通知，请参赛者务必加赛事通知群（详见附件1）。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此次比赛分为初赛和决赛两个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阶段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，初赛由评审组对各作品进行初审核；决赛由初审通过同学进行现场答辩，大赛评审组进行现场点评。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提交作品时间：2023年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初赛时间：2023年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日-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决赛时间：2023年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答辩具体时间及地点另行通知。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 xml:space="preserve">五、大赛奖励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作品采用现场答辩评审的方式，设一、二、三等奖和优秀奖若干，各级奖项数根据提交作品的数量和质量情况决定。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六、有关要求</w:t>
      </w:r>
    </w:p>
    <w:p>
      <w:pPr>
        <w:widowControl/>
        <w:wordWrap/>
        <w:autoSpaceDE/>
        <w:autoSpaceDN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希望各单位广泛宣传，精心组织，争取吸引更多的优秀学生参加本次竞赛，动员广大教师参与指导工作。</w:t>
      </w:r>
    </w:p>
    <w:p>
      <w:pPr>
        <w:widowControl/>
        <w:wordWrap/>
        <w:autoSpaceDE/>
        <w:autoSpaceDN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2.希望各单位,加大投入力度，整合各类资源，突出学科优势和特色，实施好各项课题，确保竞赛工作顺利进行。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七、大赛联系人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联系人:  谢靖怡  联系电话：13709749970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      闫俊杰  联系电话：15009292812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      龙  淼  联系电话：17391270532</w:t>
      </w:r>
    </w:p>
    <w:p>
      <w:pPr>
        <w:widowControl/>
        <w:wordWrap/>
        <w:spacing w:line="560" w:lineRule="exact"/>
        <w:ind w:firstLine="707" w:firstLineChars="221"/>
        <w:jc w:val="lef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QQ群：257844290（用于后期赛事消息通知）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拟参赛队伍在20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eastAsia="仿宋_GB2312"/>
          <w:color w:val="000000"/>
          <w:sz w:val="32"/>
          <w:szCs w:val="32"/>
        </w:rPr>
        <w:t>以学院为单位将报名表（附件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发至负责人邮箱：2144366160@qq.com</w:t>
      </w:r>
    </w:p>
    <w:p>
      <w:pPr>
        <w:widowControl/>
        <w:shd w:val="clear" w:color="auto" w:fill="FFFFFF"/>
        <w:wordWrap/>
        <w:spacing w:line="540" w:lineRule="exac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</w:p>
    <w:p>
      <w:pPr>
        <w:pStyle w:val="9"/>
        <w:shd w:val="clear" w:color="auto" w:fill="FFFFFF"/>
        <w:spacing w:before="0" w:beforeAutospacing="0" w:after="0" w:afterAutospacing="0" w:line="540" w:lineRule="exact"/>
        <w:ind w:left="1969" w:leftChars="300" w:hanging="1369" w:hangingChars="428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附件：1.第五届消防工程建模作品大赛赛事通知群</w:t>
      </w:r>
    </w:p>
    <w:p>
      <w:pPr>
        <w:pStyle w:val="9"/>
        <w:shd w:val="clear" w:color="auto" w:fill="FFFFFF"/>
        <w:spacing w:before="0" w:beforeAutospacing="0" w:after="0" w:afterAutospacing="0" w:line="540" w:lineRule="exact"/>
        <w:ind w:left="1959" w:leftChars="778" w:hanging="403" w:hangingChars="126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届消防工程建模作品大赛报名表</w:t>
      </w:r>
    </w:p>
    <w:p>
      <w:pPr>
        <w:pStyle w:val="9"/>
        <w:shd w:val="clear" w:color="auto" w:fill="FFFFFF"/>
        <w:spacing w:before="0" w:beforeAutospacing="0" w:after="0" w:afterAutospacing="0" w:line="540" w:lineRule="exact"/>
        <w:ind w:left="1857" w:leftChars="780" w:hanging="297" w:hangingChars="93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届</w:t>
      </w:r>
      <w:r>
        <w:rPr>
          <w:rFonts w:hint="eastAsia" w:ascii="仿宋_GB2312" w:eastAsia="仿宋_GB2312"/>
          <w:color w:val="000000"/>
          <w:sz w:val="32"/>
          <w:szCs w:val="32"/>
        </w:rPr>
        <w:t>消防工程建模作品大赛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参赛作品申报书</w:t>
      </w:r>
    </w:p>
    <w:p>
      <w:pPr>
        <w:widowControl/>
        <w:wordWrap/>
        <w:autoSpaceDE/>
        <w:autoSpaceDN/>
        <w:spacing w:line="540" w:lineRule="exact"/>
        <w:jc w:val="left"/>
        <w:rPr>
          <w:rFonts w:eastAsia="Malgun Gothic"/>
          <w:kern w:val="0"/>
        </w:rPr>
      </w:pPr>
    </w:p>
    <w:p>
      <w:pPr>
        <w:widowControl/>
        <w:wordWrap/>
        <w:autoSpaceDE/>
        <w:autoSpaceDN/>
        <w:spacing w:line="540" w:lineRule="exact"/>
        <w:jc w:val="left"/>
        <w:rPr>
          <w:rFonts w:eastAsia="Malgun Gothic"/>
          <w:kern w:val="0"/>
        </w:rPr>
      </w:pPr>
    </w:p>
    <w:p>
      <w:pPr>
        <w:widowControl/>
        <w:shd w:val="clear" w:color="auto" w:fill="FFFFFF"/>
        <w:wordWrap/>
        <w:spacing w:line="540" w:lineRule="exact"/>
        <w:ind w:firstLine="5440" w:firstLineChars="17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教务处</w:t>
      </w:r>
    </w:p>
    <w:p>
      <w:pPr>
        <w:widowControl/>
        <w:shd w:val="clear" w:color="auto" w:fill="FFFFFF"/>
        <w:tabs>
          <w:tab w:val="left" w:pos="8500"/>
        </w:tabs>
        <w:wordWrap/>
        <w:spacing w:line="540" w:lineRule="exact"/>
        <w:ind w:firstLine="5440" w:firstLineChars="1700"/>
        <w:jc w:val="left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安全科学与工程学院</w:t>
      </w:r>
    </w:p>
    <w:p>
      <w:pPr>
        <w:widowControl/>
        <w:shd w:val="clear" w:color="auto" w:fill="FFFFFF"/>
        <w:tabs>
          <w:tab w:val="left" w:pos="8500"/>
        </w:tabs>
        <w:wordWrap/>
        <w:spacing w:line="540" w:lineRule="exact"/>
        <w:ind w:firstLine="5440" w:firstLineChars="1700"/>
        <w:jc w:val="left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消防协会</w:t>
      </w:r>
    </w:p>
    <w:p>
      <w:pPr>
        <w:widowControl/>
        <w:shd w:val="clear" w:color="auto" w:fill="FFFFFF"/>
        <w:tabs>
          <w:tab w:val="left" w:pos="8100"/>
        </w:tabs>
        <w:wordWrap/>
        <w:spacing w:line="560" w:lineRule="exact"/>
        <w:ind w:right="744" w:rightChars="372" w:firstLine="5526" w:firstLineChars="1727"/>
        <w:jc w:val="righ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6" w:h="16838"/>
          <w:pgMar w:top="1701" w:right="1474" w:bottom="1474" w:left="1588" w:header="851" w:footer="737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2023年4月2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日</w:t>
      </w:r>
    </w:p>
    <w:p>
      <w:pPr>
        <w:wordWrap/>
        <w:autoSpaceDE/>
        <w:autoSpaceDN/>
        <w:spacing w:line="540" w:lineRule="exact"/>
        <w:jc w:val="left"/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附件1：</w:t>
      </w:r>
    </w:p>
    <w:p>
      <w:pPr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drawing>
          <wp:inline distT="0" distB="0" distL="114300" distR="114300">
            <wp:extent cx="4636770" cy="8310880"/>
            <wp:effectExtent l="0" t="0" r="11430" b="1016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831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br w:type="page"/>
      </w:r>
      <w:r>
        <w:rPr>
          <w:rFonts w:hint="eastAsia" w:hAnsi="黑体"/>
          <w:sz w:val="32"/>
          <w:szCs w:val="32"/>
          <w:lang w:eastAsia="zh-CN"/>
        </w:rPr>
        <w:t>附件2：</w:t>
      </w:r>
    </w:p>
    <w:p>
      <w:pPr>
        <w:wordWrap/>
        <w:autoSpaceDE/>
        <w:autoSpaceDN/>
        <w:spacing w:before="156" w:beforeLines="50" w:after="156" w:afterLines="50" w:line="440" w:lineRule="exact"/>
        <w:jc w:val="center"/>
        <w:rPr>
          <w:rFonts w:ascii="小标宋" w:hAnsi="宋体" w:eastAsia="小标宋"/>
          <w:sz w:val="32"/>
          <w:szCs w:val="32"/>
          <w:lang w:eastAsia="zh-CN"/>
        </w:rPr>
      </w:pPr>
      <w:r>
        <w:rPr>
          <w:rFonts w:hint="eastAsia" w:ascii="小标宋" w:hAnsi="宋体" w:eastAsia="小标宋"/>
          <w:sz w:val="32"/>
          <w:szCs w:val="32"/>
          <w:lang w:eastAsia="zh-CN"/>
        </w:rPr>
        <w:t>第五届消防工程建模作品大赛报名表</w:t>
      </w:r>
    </w:p>
    <w:tbl>
      <w:tblPr>
        <w:tblStyle w:val="6"/>
        <w:tblpPr w:leftFromText="180" w:rightFromText="180" w:vertAnchor="text" w:horzAnchor="margin" w:tblpX="147" w:tblpY="409"/>
        <w:tblW w:w="8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276"/>
        <w:gridCol w:w="1701"/>
        <w:gridCol w:w="2268"/>
        <w:gridCol w:w="1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参赛作品名称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作品负责人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所在学院班级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其他参赛人员</w:t>
            </w:r>
          </w:p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及所在班级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64" w:lineRule="atLeast"/>
        <w:ind w:firstLine="480" w:firstLineChars="200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注：作品类型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填写团队使用的建模软件</w:t>
      </w: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。</w:t>
      </w:r>
    </w:p>
    <w:p>
      <w:pPr>
        <w:spacing w:line="464" w:lineRule="atLeast"/>
        <w:ind w:firstLine="480" w:firstLineChars="200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</w:p>
    <w:p>
      <w:pPr>
        <w:spacing w:line="464" w:lineRule="atLeast"/>
        <w:rPr>
          <w:rFonts w:ascii="仿宋" w:hAnsi="仿宋" w:eastAsia="仿宋"/>
          <w:color w:val="000000"/>
          <w:kern w:val="0"/>
          <w:sz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附件3</w:t>
      </w:r>
      <w:r>
        <w:rPr>
          <w:rFonts w:hint="eastAsia" w:ascii="仿宋" w:hAnsi="仿宋" w:eastAsia="仿宋"/>
          <w:color w:val="000000"/>
          <w:kern w:val="0"/>
          <w:sz w:val="32"/>
          <w:lang w:eastAsia="zh-CN"/>
        </w:rPr>
        <w:t>：</w:t>
      </w:r>
    </w:p>
    <w:p>
      <w:pPr>
        <w:spacing w:line="464" w:lineRule="atLeast"/>
        <w:jc w:val="center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  <w:r>
        <w:rPr>
          <w:rFonts w:ascii="华文行楷" w:eastAsia="华文行楷"/>
          <w:kern w:val="0"/>
          <w:sz w:val="72"/>
          <w:lang w:eastAsia="zh-CN"/>
        </w:rPr>
        <w:drawing>
          <wp:inline distT="0" distB="0" distL="114300" distR="114300">
            <wp:extent cx="5955030" cy="1936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2922" cy="19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4" w:lineRule="atLeast"/>
        <w:jc w:val="center"/>
        <w:rPr>
          <w:rFonts w:ascii="华文行楷" w:eastAsia="Malgun Gothic"/>
          <w:kern w:val="0"/>
          <w:sz w:val="72"/>
        </w:rPr>
      </w:pPr>
    </w:p>
    <w:p>
      <w:pPr>
        <w:spacing w:before="62" w:beforeLines="20" w:after="62" w:afterLines="20" w:line="788" w:lineRule="atLeast"/>
        <w:jc w:val="center"/>
        <w:rPr>
          <w:rFonts w:ascii="华文新魏" w:hAnsi="华文楷体" w:eastAsia="华文新魏"/>
          <w:b/>
          <w:kern w:val="0"/>
          <w:sz w:val="52"/>
          <w:szCs w:val="52"/>
          <w:lang w:eastAsia="zh-CN"/>
        </w:rPr>
      </w:pP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第</w:t>
      </w:r>
      <w:r>
        <w:rPr>
          <w:rFonts w:hint="eastAsia" w:ascii="华文新魏" w:hAnsi="华文楷体" w:eastAsia="华文新魏"/>
          <w:b/>
          <w:kern w:val="0"/>
          <w:sz w:val="52"/>
          <w:szCs w:val="52"/>
          <w:lang w:eastAsia="zh-CN"/>
        </w:rPr>
        <w:t>五</w:t>
      </w: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届消防工程</w:t>
      </w:r>
      <w:r>
        <w:rPr>
          <w:rFonts w:hint="eastAsia" w:ascii="华文新魏" w:hAnsi="华文楷体" w:eastAsia="华文新魏"/>
          <w:b/>
          <w:kern w:val="0"/>
          <w:sz w:val="52"/>
          <w:szCs w:val="52"/>
          <w:lang w:eastAsia="zh-CN"/>
        </w:rPr>
        <w:t>建模</w:t>
      </w: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作品大赛</w:t>
      </w:r>
    </w:p>
    <w:p>
      <w:pPr>
        <w:spacing w:before="62" w:beforeLines="20" w:after="62" w:afterLines="20" w:line="788" w:lineRule="atLeast"/>
        <w:jc w:val="center"/>
        <w:rPr>
          <w:rFonts w:ascii="华文新魏" w:hAnsi="华文楷体" w:eastAsia="华文新魏"/>
          <w:b/>
          <w:kern w:val="0"/>
          <w:sz w:val="52"/>
          <w:szCs w:val="52"/>
        </w:rPr>
      </w:pP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作品申报书</w:t>
      </w:r>
    </w:p>
    <w:p>
      <w:pPr>
        <w:widowControl/>
        <w:jc w:val="left"/>
        <w:rPr>
          <w:kern w:val="0"/>
        </w:rPr>
      </w:pPr>
    </w:p>
    <w:p>
      <w:pPr>
        <w:widowControl/>
        <w:wordWrap/>
        <w:autoSpaceDE/>
        <w:autoSpaceDN/>
        <w:jc w:val="left"/>
        <w:rPr>
          <w:rFonts w:eastAsia="宋体"/>
          <w:kern w:val="0"/>
          <w:lang w:eastAsia="zh-CN"/>
        </w:rPr>
      </w:pPr>
    </w:p>
    <w:p>
      <w:pPr>
        <w:widowControl/>
        <w:wordWrap/>
        <w:autoSpaceDE/>
        <w:autoSpaceDN/>
        <w:jc w:val="left"/>
        <w:rPr>
          <w:rFonts w:eastAsia="Malgun Gothic"/>
          <w:kern w:val="0"/>
        </w:rPr>
      </w:pPr>
    </w:p>
    <w:p>
      <w:pPr>
        <w:widowControl/>
        <w:wordWrap/>
        <w:autoSpaceDE/>
        <w:autoSpaceDN/>
        <w:jc w:val="left"/>
        <w:rPr>
          <w:rFonts w:eastAsia="Malgun Gothic"/>
          <w:kern w:val="0"/>
        </w:rPr>
      </w:pPr>
    </w:p>
    <w:p>
      <w:pPr>
        <w:widowControl/>
        <w:wordWrap/>
        <w:autoSpaceDE/>
        <w:autoSpaceDN/>
        <w:jc w:val="left"/>
        <w:rPr>
          <w:kern w:val="0"/>
        </w:rPr>
      </w:pPr>
    </w:p>
    <w:p>
      <w:pPr>
        <w:widowControl/>
        <w:wordWrap/>
        <w:autoSpaceDE/>
        <w:autoSpaceDN/>
        <w:jc w:val="left"/>
        <w:rPr>
          <w:kern w:val="0"/>
        </w:rPr>
      </w:pPr>
    </w:p>
    <w:p>
      <w:pPr>
        <w:widowControl/>
        <w:wordWrap/>
        <w:autoSpaceDE/>
        <w:autoSpaceDN/>
        <w:jc w:val="left"/>
        <w:rPr>
          <w:kern w:val="0"/>
        </w:rPr>
      </w:pPr>
    </w:p>
    <w:p>
      <w:pPr>
        <w:spacing w:line="476" w:lineRule="atLeast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作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品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名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称：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</w:t>
      </w:r>
      <w:r>
        <w:rPr>
          <w:rFonts w:hAnsi="黑体"/>
          <w:kern w:val="0"/>
          <w:sz w:val="30"/>
          <w:u w:val="single"/>
          <w:lang w:eastAsia="zh-CN"/>
        </w:rPr>
        <w:t xml:space="preserve">  </w:t>
      </w:r>
    </w:p>
    <w:p>
      <w:pPr>
        <w:spacing w:line="476" w:lineRule="atLeast"/>
        <w:ind w:firstLine="1980" w:firstLineChars="600"/>
        <w:rPr>
          <w:rFonts w:hAnsi="黑体"/>
          <w:kern w:val="0"/>
          <w:sz w:val="30"/>
          <w:u w:val="single"/>
        </w:rPr>
      </w:pPr>
      <w:r>
        <w:rPr>
          <w:rFonts w:hAnsi="黑体"/>
          <w:spacing w:val="15"/>
          <w:kern w:val="0"/>
          <w:sz w:val="30"/>
        </w:rPr>
        <w:t>申报者姓名</w:t>
      </w:r>
      <w:r>
        <w:rPr>
          <w:rFonts w:hAnsi="黑体"/>
          <w:kern w:val="0"/>
          <w:sz w:val="30"/>
        </w:rPr>
        <w:t>：</w:t>
      </w:r>
      <w:r>
        <w:rPr>
          <w:rFonts w:hint="eastAsia" w:hAnsi="黑体"/>
          <w:kern w:val="0"/>
          <w:sz w:val="30"/>
          <w:u w:val="single"/>
        </w:rPr>
        <w:t xml:space="preserve">                   </w:t>
      </w:r>
    </w:p>
    <w:p>
      <w:pPr>
        <w:spacing w:line="476" w:lineRule="atLeast"/>
        <w:jc w:val="center"/>
        <w:rPr>
          <w:rFonts w:hAnsi="黑体"/>
          <w:b/>
          <w:kern w:val="0"/>
          <w:sz w:val="3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spacing w:val="56"/>
          <w:kern w:val="0"/>
          <w:sz w:val="30"/>
        </w:rPr>
        <w:t>专业班级</w:t>
      </w:r>
      <w:r>
        <w:rPr>
          <w:rFonts w:hAnsi="黑体"/>
          <w:spacing w:val="1"/>
          <w:kern w:val="0"/>
          <w:sz w:val="30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</w:t>
      </w:r>
      <w:r>
        <w:rPr>
          <w:rFonts w:hAnsi="黑体"/>
          <w:kern w:val="0"/>
          <w:sz w:val="30"/>
          <w:u w:val="single"/>
          <w:lang w:eastAsia="zh-CN"/>
        </w:rPr>
        <w:t xml:space="preserve">             </w:t>
      </w:r>
    </w:p>
    <w:p>
      <w:pPr>
        <w:spacing w:line="476" w:lineRule="atLeast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spacing w:val="9"/>
          <w:kern w:val="0"/>
          <w:sz w:val="30"/>
        </w:rPr>
        <w:t>学      号</w:t>
      </w:r>
      <w:r>
        <w:rPr>
          <w:rFonts w:hAnsi="黑体"/>
          <w:spacing w:val="3"/>
          <w:kern w:val="0"/>
          <w:sz w:val="30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76" w:lineRule="atLeast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联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系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方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式：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80" w:lineRule="exact"/>
        <w:rPr>
          <w:rFonts w:eastAsia="方正仿宋简体"/>
          <w:kern w:val="0"/>
          <w:lang w:eastAsia="zh-CN"/>
        </w:rPr>
      </w:pPr>
    </w:p>
    <w:p>
      <w:pPr>
        <w:spacing w:before="156" w:beforeLines="50" w:after="312" w:afterLines="100" w:line="480" w:lineRule="exact"/>
        <w:jc w:val="center"/>
        <w:outlineLvl w:val="0"/>
        <w:rPr>
          <w:rFonts w:ascii="小标宋" w:eastAsia="小标宋"/>
          <w:kern w:val="0"/>
          <w:sz w:val="34"/>
          <w:szCs w:val="34"/>
        </w:rPr>
      </w:pPr>
      <w:r>
        <w:rPr>
          <w:kern w:val="0"/>
          <w:szCs w:val="20"/>
        </w:rPr>
        <w:br w:type="page"/>
      </w:r>
      <w:r>
        <w:rPr>
          <w:rFonts w:hint="eastAsia"/>
          <w:kern w:val="0"/>
          <w:szCs w:val="20"/>
          <w:lang w:eastAsia="zh-CN"/>
        </w:rPr>
        <w:t xml:space="preserve">  </w:t>
      </w:r>
      <w:r>
        <w:rPr>
          <w:rFonts w:hint="eastAsia" w:ascii="小标宋" w:eastAsia="小标宋"/>
          <w:kern w:val="0"/>
          <w:sz w:val="34"/>
          <w:szCs w:val="34"/>
        </w:rPr>
        <w:t>申报者情况</w:t>
      </w:r>
    </w:p>
    <w:tbl>
      <w:tblPr>
        <w:tblStyle w:val="6"/>
        <w:tblW w:w="8593" w:type="dxa"/>
        <w:tblInd w:w="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92"/>
        <w:gridCol w:w="1258"/>
        <w:gridCol w:w="1274"/>
        <w:gridCol w:w="21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作品名称</w:t>
            </w:r>
          </w:p>
        </w:tc>
        <w:tc>
          <w:tcPr>
            <w:tcW w:w="6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专业年级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color w:val="0000FF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color w:val="0000FF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项目组成员基本信息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姓名/性别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专业年级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08"/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指导教师基本信息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所在学院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研究方向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职称/职务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性别/年龄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60" w:lineRule="exact"/>
        <w:ind w:firstLine="260" w:firstLineChars="100"/>
        <w:rPr>
          <w:kern w:val="0"/>
          <w:sz w:val="26"/>
          <w:szCs w:val="26"/>
        </w:rPr>
      </w:pPr>
      <w:r>
        <w:rPr>
          <w:rFonts w:hint="eastAsia" w:eastAsia="仿宋_GB2312"/>
          <w:kern w:val="0"/>
          <w:sz w:val="26"/>
          <w:szCs w:val="26"/>
          <w:lang w:eastAsia="zh-CN"/>
        </w:rPr>
        <w:t>注</w:t>
      </w:r>
      <w:r>
        <w:rPr>
          <w:rFonts w:eastAsia="仿宋_GB2312"/>
          <w:kern w:val="0"/>
          <w:sz w:val="26"/>
          <w:szCs w:val="26"/>
        </w:rPr>
        <w:t>：1.必须由申报者本人按要求填写；</w:t>
      </w:r>
    </w:p>
    <w:p>
      <w:pPr>
        <w:ind w:firstLine="780" w:firstLineChars="300"/>
      </w:pPr>
      <w:r>
        <w:rPr>
          <w:rFonts w:eastAsia="仿宋_GB2312"/>
          <w:kern w:val="0"/>
          <w:sz w:val="26"/>
          <w:szCs w:val="26"/>
        </w:rPr>
        <w:t>2.本表中的指导老师签字视为对申报者情况的确认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eastAsia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eastAsia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0266C"/>
    <w:multiLevelType w:val="multilevel"/>
    <w:tmpl w:val="4D60266C"/>
    <w:lvl w:ilvl="0" w:tentative="0">
      <w:start w:val="1"/>
      <w:numFmt w:val="decimal"/>
      <w:lvlText w:val="%1."/>
      <w:lvlJc w:val="left"/>
      <w:pPr>
        <w:tabs>
          <w:tab w:val="left" w:pos="1000"/>
        </w:tabs>
        <w:ind w:left="100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YzEyMTdiZjk1MGE3YWM1YTk4M2ZmOTc1ZGYwNjMifQ=="/>
  </w:docVars>
  <w:rsids>
    <w:rsidRoot w:val="1BA56C08"/>
    <w:rsid w:val="0FF31E3B"/>
    <w:rsid w:val="1BA56C08"/>
    <w:rsid w:val="53D417ED"/>
    <w:rsid w:val="71063344"/>
    <w:rsid w:val="729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黑体" w:hAnsi="Times New Roman" w:eastAsia="黑体" w:cs="Times New Roman"/>
      <w:kern w:val="2"/>
      <w:szCs w:val="24"/>
      <w:lang w:val="en-US" w:eastAsia="ko-K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  <w:lang w:val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  <w:lang w:val="zh-CN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reader-word-layer"/>
    <w:basedOn w:val="1"/>
    <w:qFormat/>
    <w:uiPriority w:val="0"/>
    <w:pPr>
      <w:widowControl/>
      <w:wordWrap/>
      <w:autoSpaceDE/>
      <w:autoSpaceDN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1294</Words>
  <Characters>1406</Characters>
  <Lines>0</Lines>
  <Paragraphs>0</Paragraphs>
  <TotalTime>1</TotalTime>
  <ScaleCrop>false</ScaleCrop>
  <LinksUpToDate>false</LinksUpToDate>
  <CharactersWithSpaces>1578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2023-04-27T09:05:00Z</dcterms:created>
  <dc:creator>闫俊杰</dc:creator>
  <cp:lastModifiedBy>张奇</cp:lastModifiedBy>
  <dcterms:modified xsi:type="dcterms:W3CDTF">2023-04-27T10:42:12Z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9DECA88721A44176ABFEF886DB4BF3AA_11</vt:lpwstr>
  </property>
</Properties>
</file>