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60" w:lineRule="exact"/>
        <w:jc w:val="distribute"/>
        <w:rPr>
          <w:rFonts w:ascii="小标宋" w:hAnsi="宋体" w:eastAsia="小标宋"/>
          <w:color w:val="FF0000"/>
          <w:spacing w:val="22"/>
          <w:w w:val="90"/>
          <w:sz w:val="86"/>
          <w:szCs w:val="86"/>
        </w:rPr>
      </w:pPr>
      <w:bookmarkStart w:id="0" w:name="_Hlk18585536"/>
      <w:r>
        <w:rPr>
          <w:sz w:val="86"/>
          <w:szCs w:val="86"/>
        </w:rPr>
        <mc:AlternateContent>
          <mc:Choice Requires="wps">
            <w:drawing>
              <wp:anchor distT="144145" distB="158115" distL="114935" distR="114935" simplePos="0" relativeHeight="251660288" behindDoc="0" locked="0" layoutInCell="1" allowOverlap="1">
                <wp:simplePos x="0" y="0"/>
                <wp:positionH relativeFrom="margin">
                  <wp:posOffset>-259080</wp:posOffset>
                </wp:positionH>
                <wp:positionV relativeFrom="page">
                  <wp:posOffset>1867535</wp:posOffset>
                </wp:positionV>
                <wp:extent cx="6120130" cy="0"/>
                <wp:effectExtent l="0" t="28575" r="13970" b="28575"/>
                <wp:wrapTopAndBottom/>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margin-left:-20.4pt;margin-top:147.05pt;height:0pt;width:481.9pt;mso-position-horizontal-relative:margin;mso-position-vertical-relative:page;mso-wrap-distance-bottom:12.45pt;mso-wrap-distance-top:11.35pt;z-index:251660288;mso-width-relative:page;mso-height-relative:page;" filled="f" stroked="t" coordsize="21600,21600" o:gfxdata="UEsDBAoAAAAAAIdO4kAAAAAAAAAAAAAAAAAEAAAAZHJzL1BLAwQUAAAACACHTuJAL+hWA9YAAAAL&#10;AQAADwAAAGRycy9kb3ducmV2LnhtbE2PwU7DMBBE70j8g7VI3Fo7boE2jdMDEmdoy4GjG2+TqPE6&#10;ip2m/XsWCQmOszOafVNsr74TFxxiG8hANlcgkKrgWqoNfB7eZisQMVlytguEBm4YYVve3xU2d2Gi&#10;HV72qRZcQjG3BpqU+lzKWDXobZyHHom9Uxi8TSyHWrrBTlzuO6mVepbetsQfGtvja4PVeT96A18v&#10;A4Vp9376WIx0i7o/H/STMubxIVMbEAmv6S8MP/iMDiUzHcNILorOwGypGD0Z0OtlBoITa73gdcff&#10;iywL+X9D+Q1QSwMEFAAAAAgAh07iQCjJN/HxAQAAvAMAAA4AAABkcnMvZTJvRG9jLnhtbK1TzW4T&#10;MRC+I/EOlu9kN0EtaJVND4nCpUCkhgeYeL1Zq7bHsp1s8hK8ABI3OHHkzttQHoOx80NpLz10D5bH&#10;M/PNfN/Mjq92RrOt9EGhrflwUHImrcBG2XXNPy3nr95yFiLYBjRaWfO9DPxq8vLFuHeVHGGHupGe&#10;EYgNVe9q3sXoqqIIopMGwgCdtORs0RuIZPp10XjoCd3oYlSWl0WPvnEehQyBXmcHJz8i+qcAYtsq&#10;IWcoNkbaeED1UkMkSqFTLvBJ7rZtpYgf2zbIyHTNiWnMJxWh+yqdxWQM1dqD65Q4tgBPaeEBJwPK&#10;UtEz1AwisI1Xj6CMEh4DtnEg0BQHIlkRYjEsH2hz04GTmQtJHdxZ9PB8sOLDduGZamo+4syCoYHf&#10;ffn5+/O3P7++0nn34zsbJZF6FyqKndqFTzTFzt64axS3gVmcdmDXMje73DtCGKaM4r+UZARHpVb9&#10;e2woBjYRs2K71psESVqwXR7M/jwYuYtM0OPlkNR5TTMTJ18B1SnR+RDfSTQsXWqulU2aQQXb6xBT&#10;I1CdQtKzxbnSOs9dW9bX/OLN8CJBG0cqRNqD22V3nGZArZoUnhKDX6+m2rMt0C7N5yV9mSd57od5&#10;3NjmUFbbowyJ+UHDFTb7hT/JQ0PN/R0XMG3NfTtn//vpJ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hWA9YAAAALAQAADwAAAAAAAAABACAAAAAiAAAAZHJzL2Rvd25yZXYueG1sUEsBAhQAFAAA&#10;AAgAh07iQCjJN/HxAQAAvAMAAA4AAAAAAAAAAQAgAAAAJQEAAGRycy9lMm9Eb2MueG1sUEsFBgAA&#10;AAAGAAYAWQEAAIgFAAAAAA==&#10;">
                <v:fill on="f" focussize="0,0"/>
                <v:stroke weight="4.5pt" color="#FF0000" linestyle="thickThin" joinstyle="round"/>
                <v:imagedata o:title=""/>
                <o:lock v:ext="edit" aspectratio="f"/>
                <w10:wrap type="topAndBottom"/>
              </v:line>
            </w:pict>
          </mc:Fallback>
        </mc:AlternateContent>
      </w:r>
      <w:r>
        <w:rPr>
          <w:rFonts w:hint="eastAsia" w:ascii="小标宋" w:hAnsi="宋体" w:eastAsia="小标宋"/>
          <w:color w:val="FF0000"/>
          <w:spacing w:val="22"/>
          <w:w w:val="90"/>
          <w:sz w:val="86"/>
          <w:szCs w:val="86"/>
        </w:rPr>
        <w:t>西安科技大学院处函件</w:t>
      </w:r>
    </w:p>
    <w:p>
      <w:pPr>
        <w:keepNext w:val="0"/>
        <w:keepLines w:val="0"/>
        <w:pageBreakBefore w:val="0"/>
        <w:widowControl w:val="0"/>
        <w:kinsoku/>
        <w:wordWrap/>
        <w:overflowPunct/>
        <w:topLinePunct w:val="0"/>
        <w:autoSpaceDE/>
        <w:autoSpaceDN/>
        <w:bidi w:val="0"/>
        <w:adjustRightInd/>
        <w:snapToGrid w:val="0"/>
        <w:spacing w:beforeLines="0" w:line="240" w:lineRule="atLeast"/>
        <w:ind w:firstLine="0" w:firstLineChars="0"/>
        <w:jc w:val="right"/>
        <w:textAlignment w:val="auto"/>
        <w:rPr>
          <w:rFonts w:hint="eastAsia" w:ascii="小标宋" w:hAnsi="宋体" w:eastAsia="小标宋"/>
          <w:bCs/>
          <w:spacing w:val="-6"/>
          <w:sz w:val="24"/>
          <w:szCs w:val="24"/>
        </w:rPr>
      </w:pPr>
    </w:p>
    <w:p>
      <w:pPr>
        <w:keepNext w:val="0"/>
        <w:keepLines w:val="0"/>
        <w:spacing w:line="700" w:lineRule="exact"/>
        <w:ind w:firstLine="175" w:firstLineChars="41"/>
        <w:jc w:val="center"/>
        <w:rPr>
          <w:rFonts w:hint="eastAsia" w:ascii="小标宋" w:hAnsi="宋体" w:eastAsia="小标宋"/>
          <w:bCs/>
          <w:spacing w:val="-6"/>
          <w:sz w:val="44"/>
          <w:szCs w:val="44"/>
        </w:rPr>
      </w:pPr>
      <w:r>
        <w:rPr>
          <w:rFonts w:hint="eastAsia" w:ascii="小标宋" w:hAnsi="宋体" w:eastAsia="小标宋" w:cs="Times New Roman"/>
          <w:bCs/>
          <w:spacing w:val="-6"/>
          <w:sz w:val="44"/>
          <w:szCs w:val="44"/>
        </w:rPr>
        <w:t>关于举办</w:t>
      </w:r>
      <w:r>
        <w:rPr>
          <w:rFonts w:hint="eastAsia" w:ascii="小标宋" w:hAnsi="宋体" w:eastAsia="小标宋" w:cs="Times New Roman"/>
          <w:bCs/>
          <w:spacing w:val="-6"/>
          <w:sz w:val="44"/>
          <w:szCs w:val="44"/>
          <w:lang w:val="en-US" w:eastAsia="zh-CN"/>
        </w:rPr>
        <w:t>2024年</w:t>
      </w:r>
      <w:r>
        <w:rPr>
          <w:rFonts w:hint="eastAsia" w:ascii="小标宋" w:hAnsi="宋体" w:eastAsia="小标宋" w:cs="Times New Roman"/>
          <w:bCs/>
          <w:spacing w:val="-6"/>
          <w:sz w:val="44"/>
          <w:szCs w:val="44"/>
        </w:rPr>
        <w:t>第</w:t>
      </w:r>
      <w:r>
        <w:rPr>
          <w:rFonts w:hint="eastAsia" w:ascii="小标宋" w:hAnsi="宋体" w:eastAsia="小标宋" w:cs="Times New Roman"/>
          <w:bCs/>
          <w:spacing w:val="-6"/>
          <w:sz w:val="44"/>
          <w:szCs w:val="44"/>
          <w:lang w:val="en-US" w:eastAsia="zh-CN"/>
        </w:rPr>
        <w:t>十</w:t>
      </w:r>
      <w:r>
        <w:rPr>
          <w:rFonts w:hint="eastAsia" w:ascii="小标宋" w:hAnsi="宋体" w:eastAsia="小标宋" w:cs="Times New Roman"/>
          <w:bCs/>
          <w:spacing w:val="-6"/>
          <w:sz w:val="44"/>
          <w:szCs w:val="44"/>
        </w:rPr>
        <w:t>届全国大学生物理实验竞赛（创新）校内选拔赛的通知</w:t>
      </w:r>
    </w:p>
    <w:p>
      <w:pPr>
        <w:widowControl/>
        <w:shd w:val="clear" w:color="auto" w:fill="FFFFFF"/>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各学院：</w:t>
      </w:r>
    </w:p>
    <w:p>
      <w:pPr>
        <w:widowControl/>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国大学生物理实验竞赛（创新）是由国家级实验教学示范中心联席会物理学科组、全国高等学校实验物理教学研究会、教育部大学物理课程教学指导委员会和中国物理学会物理教学委员会联合举办的全国性大学生学科竞赛。该竞赛为国家级A类竞赛，是全国普通高校大学生竞赛排行榜内重要赛事之一。竞赛旨在进一步激发大学生对大学物理和物理实验课程的兴趣与学习潜能，培养大学生创新能力、实践能力和团队协作意识，促进物理实验教学改革。我校拟通过举办校级竞赛选拔校队队员，组队参加更高级别赛事。现将校级竞赛的具体事宜通知如下：</w:t>
      </w:r>
    </w:p>
    <w:p>
      <w:pPr>
        <w:widowControl/>
        <w:shd w:val="clear" w:color="auto" w:fill="FFFFFF"/>
        <w:spacing w:line="560" w:lineRule="exact"/>
        <w:ind w:firstLine="640" w:firstLineChars="200"/>
        <w:rPr>
          <w:rFonts w:ascii="宋体" w:hAnsi="宋体"/>
          <w:color w:val="000000"/>
          <w:kern w:val="0"/>
          <w:sz w:val="24"/>
          <w:szCs w:val="24"/>
        </w:rPr>
      </w:pPr>
      <w:r>
        <w:rPr>
          <w:rFonts w:hint="eastAsia" w:ascii="黑体" w:hAnsi="黑体" w:eastAsia="黑体"/>
          <w:bCs/>
          <w:sz w:val="32"/>
          <w:szCs w:val="32"/>
        </w:rPr>
        <w:t>一、参赛对象</w:t>
      </w:r>
    </w:p>
    <w:p>
      <w:pPr>
        <w:widowControl/>
        <w:shd w:val="clear" w:color="auto" w:fill="FFFFFF"/>
        <w:spacing w:line="560" w:lineRule="exact"/>
        <w:ind w:firstLine="640" w:firstLineChars="200"/>
        <w:rPr>
          <w:rFonts w:ascii="Times New Roman" w:eastAsia="仿宋_GB2312"/>
          <w:sz w:val="32"/>
          <w:szCs w:val="32"/>
        </w:rPr>
      </w:pPr>
      <w:r>
        <w:rPr>
          <w:rFonts w:hint="eastAsia" w:ascii="Times New Roman" w:eastAsia="仿宋_GB2312"/>
          <w:sz w:val="32"/>
          <w:szCs w:val="32"/>
        </w:rPr>
        <w:t>全体在校本科生。</w:t>
      </w:r>
      <w:r>
        <w:rPr>
          <w:rFonts w:hint="eastAsia" w:ascii="仿宋_GB2312" w:eastAsia="仿宋_GB2312"/>
          <w:bCs/>
          <w:color w:val="000000"/>
          <w:kern w:val="0"/>
          <w:sz w:val="32"/>
          <w:szCs w:val="32"/>
        </w:rPr>
        <mc:AlternateContent>
          <mc:Choice Requires="wps">
            <w:drawing>
              <wp:anchor distT="0" distB="0" distL="114300" distR="114300" simplePos="0" relativeHeight="251661312" behindDoc="0" locked="0" layoutInCell="1" allowOverlap="0">
                <wp:simplePos x="0" y="0"/>
                <wp:positionH relativeFrom="page">
                  <wp:posOffset>790575</wp:posOffset>
                </wp:positionH>
                <wp:positionV relativeFrom="bottomMargin">
                  <wp:posOffset>10795</wp:posOffset>
                </wp:positionV>
                <wp:extent cx="6120130" cy="0"/>
                <wp:effectExtent l="0" t="28575" r="13970" b="2857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nThick">
                          <a:solidFill>
                            <a:srgbClr val="FF0000"/>
                          </a:solidFill>
                          <a:round/>
                        </a:ln>
                      </wps:spPr>
                      <wps:bodyPr/>
                    </wps:wsp>
                  </a:graphicData>
                </a:graphic>
              </wp:anchor>
            </w:drawing>
          </mc:Choice>
          <mc:Fallback>
            <w:pict>
              <v:line id="_x0000_s1026" o:spid="_x0000_s1026" o:spt="20" style="position:absolute;left:0pt;margin-left:62.25pt;margin-top:769.05pt;height:0pt;width:481.9pt;mso-position-horizontal-relative:page;mso-position-vertical-relative:page;z-index:251661312;mso-width-relative:page;mso-height-relative:page;" filled="f" stroked="t" coordsize="21600,21600" o:allowoverlap="f" o:gfxdata="UEsDBAoAAAAAAIdO4kAAAAAAAAAAAAAAAAAEAAAAZHJzL1BLAwQUAAAACACHTuJAmMvM2NUAAAAI&#10;AQAADwAAAGRycy9kb3ducmV2LnhtbE2PzU7DMBCE70i8g7VI3Kjd8peGOBUE9YDUSwrc3XhJosTr&#10;KHba8PZsucBtZ2c0+222mV0vjjiG1pOG5UKBQKq8banW8PG+vUlAhGjImt4TavjGAJv88iIzqfUn&#10;KvG4j7XgEgqp0dDEOKRShqpBZ8LCD0jsffnRmchyrKUdzYnLXS9XSj1IZ1riC40ZsGiw6vaT0/D2&#10;vOteiliU5Wvfref5c1oXW9T6+mqpnkBEnONfGM74jA45Mx38RDaInvXq7p6jPDyCOPsqSW5BHH4X&#10;Ms/k/wfyH1BLAwQUAAAACACHTuJAi5mU0u8BAAC8AwAADgAAAGRycy9lMm9Eb2MueG1srVPNjtMw&#10;EL4j8Q6W7zTtol1Q1HQPrcplgUpbHsB1nMZa22N53CZ9CV4AiRucOHLnbVgeg7HTFna57IEcLM/f&#10;5/m+mUyve2vYXgXU4Co+GY05U05Crd224h/WyxevOcMoXC0MOFXxg0J+PXv+bNr5Ul1AC6ZWgRGI&#10;w7LzFW9j9GVRoGyVFTgCrxwFGwhWRDLDtqiD6AjdmuJiPL4qOgi1DyAVInkXQ5AfEcNTAKFptFQL&#10;kDurXBxQgzIiEiVstUc+y902jZLxfdOgisxUnJjGfNIjdN+ks5hNRbkNwrdaHlsQT2nhEScrtKNH&#10;z1ALEQXbBf0PlNUyAEITRxJsMRDJihCLyfiRNret8CpzIanRn0XH/wcr3+1XgemaNoEzJywN/P7T&#10;958fv/z68ZnO+29f2SSJ1HksKXfuViHRlL279Tcg75A5mLfCbVVudn3whJArigclyUBPT226t1BT&#10;jthFyIr1TbAJkrRgfR7M4TwY1UcmyXk1IXVe0szkKVaI8lToA8Y3CixLl4ob7ZJmohT7G4zUOqWe&#10;UpLbwVIbk+duHOsqfvlqcpmgrScVYqvdmnbhLkMgGF2n9FSIYbuZm8D2gnZpuRzTl5Qh+AdpAXau&#10;HvzGUfjEfNBwA/VhFVI4+WmoGeC4gGlr/rZz1p+fbv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vM2NUAAAAIAQAADwAAAAAAAAABACAAAAAiAAAAZHJzL2Rvd25yZXYueG1sUEsBAhQAFAAAAAgA&#10;h07iQIuZlNLvAQAAvAMAAA4AAAAAAAAAAQAgAAAAJAEAAGRycy9lMm9Eb2MueG1sUEsFBgAAAAAG&#10;AAYAWQEAAIUFAAAAAA==&#10;">
                <v:fill on="f" focussize="0,0"/>
                <v:stroke weight="4.5pt" color="#FF0000" linestyle="thinThick" joinstyle="round"/>
                <v:imagedata o:title=""/>
                <o:lock v:ext="edit" aspectratio="f"/>
              </v:line>
            </w:pict>
          </mc:Fallback>
        </mc:AlternateContent>
      </w:r>
    </w:p>
    <w:p>
      <w:pPr>
        <w:pStyle w:val="13"/>
        <w:spacing w:line="560" w:lineRule="exact"/>
        <w:ind w:firstLine="640" w:firstLineChars="200"/>
        <w:jc w:val="both"/>
        <w:rPr>
          <w:rFonts w:ascii="黑体" w:hAnsi="黑体" w:eastAsia="黑体"/>
          <w:bCs/>
          <w:color w:val="auto"/>
          <w:sz w:val="32"/>
          <w:szCs w:val="32"/>
        </w:rPr>
      </w:pPr>
      <w:r>
        <w:rPr>
          <w:rFonts w:hint="eastAsia" w:ascii="黑体" w:hAnsi="黑体" w:eastAsia="黑体"/>
          <w:bCs/>
          <w:color w:val="auto"/>
          <w:sz w:val="32"/>
          <w:szCs w:val="32"/>
        </w:rPr>
        <w:t>二、参赛赛道</w:t>
      </w:r>
    </w:p>
    <w:p>
      <w:pPr>
        <w:widowControl/>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本次竞赛共分3个赛道：（1）命题类创新作品，（2）自选课题类创新作品，（3）大学生物理实验讲课比赛。</w:t>
      </w:r>
    </w:p>
    <w:p>
      <w:pPr>
        <w:pStyle w:val="6"/>
        <w:keepNext w:val="0"/>
        <w:keepLines w:val="0"/>
        <w:widowControl/>
        <w:suppressLineNumbers w:val="0"/>
        <w:spacing w:before="0" w:beforeAutospacing="0" w:line="420" w:lineRule="atLeast"/>
        <w:ind w:left="0" w:right="0" w:firstLine="0"/>
        <w:jc w:val="both"/>
        <w:rPr>
          <w:color w:val="333333"/>
          <w:sz w:val="24"/>
          <w:szCs w:val="24"/>
        </w:rPr>
      </w:pPr>
      <w:r>
        <w:rPr>
          <w:rFonts w:ascii="仿宋_GB2312" w:hAnsi="微软雅黑" w:eastAsia="仿宋_GB2312" w:cs="仿宋_GB2312"/>
          <w:color w:val="000000"/>
          <w:sz w:val="32"/>
          <w:szCs w:val="32"/>
          <w:shd w:val="clear" w:fill="FFFFFF"/>
        </w:rPr>
        <w:t>（</w:t>
      </w:r>
      <w:r>
        <w:rPr>
          <w:rFonts w:hint="eastAsia" w:ascii="仿宋_GB2312" w:hAnsi="微软雅黑" w:eastAsia="仿宋_GB2312" w:cs="仿宋_GB2312"/>
          <w:b/>
          <w:bCs/>
          <w:color w:val="000000"/>
          <w:sz w:val="32"/>
          <w:szCs w:val="32"/>
          <w:shd w:val="clear" w:fill="FFFFFF"/>
        </w:rPr>
        <w:t>1）</w:t>
      </w:r>
      <w:r>
        <w:rPr>
          <w:rFonts w:hint="eastAsia" w:ascii="仿宋_GB2312" w:hAnsi="微软雅黑" w:eastAsia="仿宋_GB2312" w:cs="仿宋_GB2312"/>
          <w:b/>
          <w:bCs/>
          <w:color w:val="000000"/>
          <w:sz w:val="32"/>
          <w:szCs w:val="32"/>
          <w:shd w:val="clear" w:fill="FFFFFF"/>
          <w:lang w:val="en-US" w:eastAsia="zh-CN"/>
        </w:rPr>
        <w:t>赛道1</w:t>
      </w:r>
      <w:r>
        <w:rPr>
          <w:rFonts w:hint="eastAsia" w:ascii="仿宋_GB2312" w:hAnsi="微软雅黑" w:eastAsia="仿宋_GB2312" w:cs="仿宋_GB2312"/>
          <w:b/>
          <w:bCs/>
          <w:color w:val="000000"/>
          <w:sz w:val="32"/>
          <w:szCs w:val="32"/>
          <w:shd w:val="clear" w:fill="FFFFFF"/>
        </w:rPr>
        <w:t>：“命题类题目”，共5个题目。</w:t>
      </w:r>
    </w:p>
    <w:p>
      <w:pPr>
        <w:widowControl/>
        <w:spacing w:line="560" w:lineRule="exact"/>
        <w:ind w:firstLine="643" w:firstLineChars="200"/>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题目1：声波探伤</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目的：</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1）研究声波在固体中的传播特性；</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2）制作一个利用声波进行探伤的实际应用装置或实验研究装置。</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要求：</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1）设计实验方案（含原理）；</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2）制作一个实验装置；</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3）结合实验结果，讨论声波参数对结果的影响以及适用范围；</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4）讨论测量精度和不确定度。</w:t>
      </w:r>
    </w:p>
    <w:p>
      <w:pPr>
        <w:widowControl/>
        <w:spacing w:line="560" w:lineRule="exact"/>
        <w:ind w:firstLine="643" w:firstLineChars="200"/>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题目2：光纤</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目的：</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研究光纤的特性，制作一种能够用于精密测量的光纤传感器。</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要求：</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1）设计一种光纤传感器，实现温度、浓度或振动（选择其中之一即可）的测量，给出设计原理；</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2）制作一个实验装置；</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3）结合实验结果，讨论该光纤传感器的主要静态和动态特性指标；</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4）讨论测量精度和不确定度。</w:t>
      </w:r>
    </w:p>
    <w:p>
      <w:pPr>
        <w:widowControl/>
        <w:spacing w:line="560" w:lineRule="exact"/>
        <w:ind w:firstLine="643" w:firstLineChars="200"/>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题目3：微弱磁场测量</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目的：</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研究测量微弱磁场的方法和手段，制作一个微弱磁场测量装置。</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要求：</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1）设计实验方案（含原理）；</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2）制作一个实验装置，实现微弱磁场测量；</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3）结合实验结果，讨论该方法的适用范围；</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4）讨论测量精度和不确定度。</w:t>
      </w:r>
    </w:p>
    <w:p>
      <w:pPr>
        <w:widowControl/>
        <w:spacing w:line="560" w:lineRule="exact"/>
        <w:ind w:firstLine="643" w:firstLineChars="200"/>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题目4：热力学第二定律</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目的：</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实现电或机械功率输出的“热机”，在此基础上探究热力学第二定律。</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要求：</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1）设计实验方案（含原理及物理模型）；</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2）制作一个展示热力学第二定律的“热机”，其电或机械输出功率不小于0.5W；装置表面（可触摸到的）温度不高于50℃；</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3）测量出该装置的最大输出功率和输出效率，讨论与卡诺循环的差异以及进一步提高效率的方法；</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4）讨论测量精度和不确定度。</w:t>
      </w:r>
    </w:p>
    <w:p>
      <w:pPr>
        <w:widowControl/>
        <w:spacing w:line="560" w:lineRule="exact"/>
        <w:ind w:firstLine="643" w:firstLineChars="200"/>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题目5：大学物理教学或实验微视频</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目的：</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制作一段可用于大学物理理论或实验课程辅助教学的微视频。</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要求：</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1）教学目标明确、主题突出、内容完整，物理原理正确、物理现象直观明显，原创性强，教学效果好，视频长度不超过3分钟；</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2）视频声音和画面清晰，播放流畅，视频文件大小不超过60M；</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大学物理理论课辅助教学微视频（实物或动画演示），主题要求围绕以下知识点：快速电子的相对论效应（动量与动能关系）、双振子（双原子分子振动模式）、能量的共振转移与共振吸收、尖端放电、磁屏蔽（模拟演示）、惠更斯原理（模拟演示）、近平衡态中的输运现象与宏观规律、电磁感应发射。</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大学物理实验课辅助教学微视频，要求采用动画演示实验装置的调节原理与调节方法，主题要求围绕以下实验项目：迈克尔逊干涉仪实验、弗兰克-赫兹实验、塞曼效应实验、分光仪实验、全息干涉法测量微小位移实验、激光原理实验。</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5）教学资源必须物理原理上正确，有良好的教学效果或者参考价值，有助于学生对有关内容有更深的理解和掌握，或者启发学生独立思考，甚至激发学生进一步学习、探究相关内容的兴趣。</w:t>
      </w:r>
    </w:p>
    <w:p>
      <w:pPr>
        <w:widowControl/>
        <w:spacing w:line="560" w:lineRule="exact"/>
        <w:ind w:firstLine="643" w:firstLineChars="200"/>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（2）</w:t>
      </w:r>
      <w:r>
        <w:rPr>
          <w:rFonts w:hint="eastAsia" w:ascii="仿宋_GB2312" w:hAnsi="宋体" w:eastAsia="仿宋_GB2312" w:cs="宋体"/>
          <w:b/>
          <w:bCs/>
          <w:color w:val="000000"/>
          <w:kern w:val="0"/>
          <w:sz w:val="32"/>
          <w:szCs w:val="32"/>
          <w:lang w:val="en-US" w:eastAsia="zh-CN"/>
        </w:rPr>
        <w:t>赛道2</w:t>
      </w:r>
      <w:r>
        <w:rPr>
          <w:rFonts w:hint="eastAsia" w:ascii="仿宋_GB2312" w:hAnsi="宋体" w:eastAsia="仿宋_GB2312" w:cs="宋体"/>
          <w:b/>
          <w:bCs/>
          <w:color w:val="000000"/>
          <w:kern w:val="0"/>
          <w:sz w:val="32"/>
          <w:szCs w:val="32"/>
        </w:rPr>
        <w:t>：“自选类题目”，共2个题目类型。</w:t>
      </w:r>
    </w:p>
    <w:p>
      <w:pPr>
        <w:widowControl/>
        <w:spacing w:line="560" w:lineRule="exact"/>
        <w:ind w:firstLine="643" w:firstLineChars="200"/>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题目类型1：实验仪器制作、改进</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要求:</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参赛队伍可以根据自己的兴趣，设计制作一套新仪器/实验，或者改进一套旧仪器，制作或改进应突出对物理实验教学效果或者仪器性能的提升作用，例如，可以使物理图像/规律更直观、拓宽可研究/应用的范围等。本类别鼓励能突破“黑匣子”式教学仪器的参赛项目，设计上允许实验过程可调控、参数直观可测，以便实验者对内容有更清晰直观的理解和掌握。物理内涵偏少的电子制作、自动化控制类作品，不是本类别鼓励的方向。对源自科研前沿内容、前沿技术的教学实验/仪器设计，作品完成度上可以适当放宽要求。</w:t>
      </w:r>
    </w:p>
    <w:p>
      <w:pPr>
        <w:widowControl/>
        <w:spacing w:line="560" w:lineRule="exact"/>
        <w:ind w:firstLine="643" w:firstLineChars="200"/>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题目类型2：教学资源开发（二选一）</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1）利用信息技术（如动画等）制作一段不超过10分钟、100M以内的多媒体资源（如科普类的多媒体资源），以展示特定物理内容，使学生或大众对该内容有更好的理解和掌握；</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自主开发一个仿真/模拟程序，允许操作者改变参数、可视化地输出仿真/模拟结果。本类别特别鼓励学生尝试基本物理过程计算模型的自主构建和数值计算核心模块的自主开发。命题类教学微视频不属于本类作品。</w:t>
      </w:r>
    </w:p>
    <w:p>
      <w:pPr>
        <w:widowControl/>
        <w:spacing w:line="560" w:lineRule="exact"/>
        <w:ind w:firstLine="643" w:firstLineChars="200"/>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w:t>
      </w:r>
      <w:r>
        <w:rPr>
          <w:rFonts w:hint="eastAsia" w:ascii="仿宋_GB2312" w:hAnsi="宋体" w:eastAsia="仿宋_GB2312" w:cs="宋体"/>
          <w:b/>
          <w:bCs/>
          <w:color w:val="000000"/>
          <w:kern w:val="0"/>
          <w:sz w:val="32"/>
          <w:szCs w:val="32"/>
          <w:lang w:val="en-US" w:eastAsia="zh-CN"/>
        </w:rPr>
        <w:t>3</w:t>
      </w:r>
      <w:r>
        <w:rPr>
          <w:rFonts w:hint="eastAsia" w:ascii="仿宋_GB2312" w:hAnsi="宋体" w:eastAsia="仿宋_GB2312" w:cs="宋体"/>
          <w:b/>
          <w:bCs/>
          <w:color w:val="000000"/>
          <w:kern w:val="0"/>
          <w:sz w:val="32"/>
          <w:szCs w:val="32"/>
        </w:rPr>
        <w:t>）</w:t>
      </w:r>
      <w:r>
        <w:rPr>
          <w:rFonts w:hint="eastAsia" w:ascii="仿宋_GB2312" w:hAnsi="宋体" w:eastAsia="仿宋_GB2312" w:cs="宋体"/>
          <w:b/>
          <w:bCs/>
          <w:color w:val="000000"/>
          <w:kern w:val="0"/>
          <w:sz w:val="32"/>
          <w:szCs w:val="32"/>
          <w:lang w:val="en-US" w:eastAsia="zh-CN"/>
        </w:rPr>
        <w:t>赛道3</w:t>
      </w:r>
      <w:r>
        <w:rPr>
          <w:rFonts w:hint="eastAsia" w:ascii="仿宋_GB2312" w:hAnsi="宋体" w:eastAsia="仿宋_GB2312" w:cs="宋体"/>
          <w:b/>
          <w:bCs/>
          <w:color w:val="000000"/>
          <w:kern w:val="0"/>
          <w:sz w:val="32"/>
          <w:szCs w:val="32"/>
        </w:rPr>
        <w:t>：“大学生物理实验讲课比赛”。</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要求:</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1.讲课内容从</w:t>
      </w:r>
      <w:r>
        <w:rPr>
          <w:rFonts w:hint="eastAsia" w:ascii="仿宋_GB2312" w:hAnsi="宋体" w:eastAsia="仿宋_GB2312" w:cs="宋体"/>
          <w:color w:val="000000"/>
          <w:kern w:val="0"/>
          <w:sz w:val="32"/>
          <w:szCs w:val="32"/>
          <w:lang w:val="en-US" w:eastAsia="zh-CN"/>
        </w:rPr>
        <w:t>我校</w:t>
      </w:r>
      <w:r>
        <w:rPr>
          <w:rFonts w:hint="eastAsia" w:ascii="仿宋_GB2312" w:hAnsi="宋体" w:eastAsia="仿宋_GB2312" w:cs="宋体"/>
          <w:color w:val="000000"/>
          <w:kern w:val="0"/>
          <w:sz w:val="32"/>
          <w:szCs w:val="32"/>
        </w:rPr>
        <w:t>开设</w:t>
      </w:r>
      <w:r>
        <w:rPr>
          <w:rFonts w:hint="eastAsia" w:ascii="仿宋_GB2312" w:hAnsi="宋体" w:eastAsia="仿宋_GB2312" w:cs="宋体"/>
          <w:color w:val="000000"/>
          <w:kern w:val="0"/>
          <w:sz w:val="32"/>
          <w:szCs w:val="32"/>
          <w:lang w:val="en-US" w:eastAsia="zh-CN"/>
        </w:rPr>
        <w:t>的</w:t>
      </w:r>
      <w:r>
        <w:rPr>
          <w:rFonts w:hint="eastAsia" w:ascii="仿宋_GB2312" w:hAnsi="宋体" w:eastAsia="仿宋_GB2312" w:cs="宋体"/>
          <w:color w:val="000000"/>
          <w:kern w:val="0"/>
          <w:sz w:val="32"/>
          <w:szCs w:val="32"/>
        </w:rPr>
        <w:t>《大学物理实验》课程的相关教学内容中选取，视频设计和制作请对照《第十届大学生物理实验讲课竞赛评审标准》具体要求；</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2.参赛的讲课视频须为参赛学生的同步课堂教学实录，不建议过多的后期制作或渲染；</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3.讲课视频中须出现参赛学生，不可出现指导教师；</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.参赛讲课视频讲课时长 16 到 20 分钟之间；</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.视频声音和画面清晰，分辨率为720P，视频文件大小不超过200M；</w:t>
      </w:r>
    </w:p>
    <w:p>
      <w:pPr>
        <w:pStyle w:val="13"/>
        <w:spacing w:line="560" w:lineRule="exact"/>
        <w:ind w:firstLine="640" w:firstLineChars="200"/>
        <w:jc w:val="both"/>
        <w:rPr>
          <w:rFonts w:ascii="黑体" w:hAnsi="黑体" w:eastAsia="黑体"/>
          <w:bCs/>
          <w:color w:val="auto"/>
          <w:sz w:val="32"/>
          <w:szCs w:val="32"/>
        </w:rPr>
      </w:pPr>
      <w:r>
        <w:rPr>
          <w:rFonts w:hint="eastAsia" w:ascii="黑体" w:hAnsi="黑体" w:eastAsia="黑体"/>
          <w:bCs/>
          <w:color w:val="auto"/>
          <w:sz w:val="32"/>
          <w:szCs w:val="32"/>
        </w:rPr>
        <w:t>三、参赛方式</w:t>
      </w:r>
    </w:p>
    <w:p>
      <w:pPr>
        <w:widowControl/>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参赛人员以团队报名参加校赛，其中参加第1、2赛道的每队不超过5人，第3赛道每队不超过3人，团队自行选择赛道并提交作品资料。团队应有1</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名指导教师，且必须确定一名队长，负责本小组参赛过程中的组织、联络及资料提交等工作。</w:t>
      </w:r>
    </w:p>
    <w:p>
      <w:pPr>
        <w:pStyle w:val="13"/>
        <w:spacing w:line="560" w:lineRule="exact"/>
        <w:ind w:firstLine="640" w:firstLineChars="200"/>
        <w:jc w:val="both"/>
        <w:rPr>
          <w:rFonts w:ascii="黑体" w:hAnsi="黑体" w:eastAsia="黑体"/>
          <w:bCs/>
          <w:color w:val="auto"/>
          <w:sz w:val="32"/>
          <w:szCs w:val="32"/>
        </w:rPr>
      </w:pPr>
      <w:r>
        <w:rPr>
          <w:rFonts w:hint="eastAsia" w:ascii="黑体" w:hAnsi="黑体" w:eastAsia="黑体"/>
          <w:bCs/>
          <w:color w:val="auto"/>
          <w:sz w:val="32"/>
          <w:szCs w:val="32"/>
        </w:rPr>
        <w:t>四、作品形式</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参与第一、第二赛道的团队，以提交研究（设计）报告（电子版）为最终竞赛作品；参与第三赛道的团队应提交讲课教案、课程PPT和讲课视频等相关资料。</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各小组将实验报告、演示PPT、视频资料上传至百度网盘（其中命题类作品和自选课题类作品视频时长在10分钟以内，文件大小在200M 以内；讲课比赛视频时长20分钟以内，大小200M 以内。</w:t>
      </w:r>
    </w:p>
    <w:p>
      <w:pPr>
        <w:pStyle w:val="13"/>
        <w:spacing w:line="560" w:lineRule="exact"/>
        <w:ind w:firstLine="640" w:firstLineChars="200"/>
        <w:jc w:val="both"/>
        <w:rPr>
          <w:rFonts w:ascii="黑体" w:hAnsi="黑体" w:eastAsia="黑体"/>
          <w:bCs/>
          <w:color w:val="auto"/>
          <w:sz w:val="32"/>
          <w:szCs w:val="32"/>
        </w:rPr>
      </w:pPr>
      <w:r>
        <w:rPr>
          <w:rFonts w:hint="eastAsia" w:ascii="黑体" w:hAnsi="黑体" w:eastAsia="黑体"/>
          <w:bCs/>
          <w:color w:val="auto"/>
          <w:sz w:val="32"/>
          <w:szCs w:val="32"/>
        </w:rPr>
        <w:t>五、奖项评定</w:t>
      </w:r>
    </w:p>
    <w:p>
      <w:pPr>
        <w:spacing w:line="560" w:lineRule="exact"/>
        <w:ind w:firstLine="640" w:firstLineChars="200"/>
        <w:rPr>
          <w:rFonts w:ascii="仿宋_GB2312" w:hAnsi="宋体" w:eastAsia="仿宋_GB2312" w:cs="宋体"/>
          <w:color w:val="000000"/>
          <w:kern w:val="0"/>
          <w:sz w:val="32"/>
          <w:szCs w:val="32"/>
        </w:rPr>
      </w:pPr>
      <w:r>
        <w:rPr>
          <w:rFonts w:ascii="黑体" w:eastAsia="黑体"/>
          <w:sz w:val="32"/>
          <w:szCs w:val="32"/>
        </w:rPr>
        <w:tab/>
      </w:r>
      <w:r>
        <w:rPr>
          <w:rFonts w:hint="eastAsia" w:ascii="仿宋_GB2312" w:hAnsi="宋体" w:eastAsia="仿宋_GB2312" w:cs="宋体"/>
          <w:color w:val="000000"/>
          <w:kern w:val="0"/>
          <w:sz w:val="32"/>
          <w:szCs w:val="32"/>
        </w:rPr>
        <w:t>校赛组委会将聘请专家组成评委会，评选出一等奖、二等奖、三等奖若干名，颁发获奖证书，并将从获奖的团队中选拔报名参加国赛。</w:t>
      </w:r>
    </w:p>
    <w:p>
      <w:pPr>
        <w:pStyle w:val="13"/>
        <w:spacing w:line="560" w:lineRule="exact"/>
        <w:ind w:firstLine="640" w:firstLineChars="200"/>
        <w:jc w:val="both"/>
        <w:rPr>
          <w:rFonts w:ascii="黑体" w:hAnsi="黑体" w:eastAsia="黑体"/>
          <w:bCs/>
          <w:color w:val="auto"/>
          <w:sz w:val="32"/>
          <w:szCs w:val="32"/>
        </w:rPr>
      </w:pPr>
      <w:r>
        <w:rPr>
          <w:rFonts w:hint="eastAsia" w:ascii="黑体" w:hAnsi="黑体" w:eastAsia="黑体"/>
          <w:bCs/>
          <w:color w:val="auto"/>
          <w:sz w:val="32"/>
          <w:szCs w:val="32"/>
        </w:rPr>
        <w:t>六、时间安排</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1.报名时间：即日起至2024年</w:t>
      </w: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27</w:t>
      </w:r>
      <w:r>
        <w:rPr>
          <w:rFonts w:hint="eastAsia" w:ascii="仿宋_GB2312" w:hAnsi="宋体" w:eastAsia="仿宋_GB2312" w:cs="宋体"/>
          <w:color w:val="000000"/>
          <w:kern w:val="0"/>
          <w:sz w:val="32"/>
          <w:szCs w:val="32"/>
        </w:rPr>
        <w:t>日。</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在 </w:t>
      </w: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27</w:t>
      </w:r>
      <w:r>
        <w:rPr>
          <w:rFonts w:hint="eastAsia" w:ascii="仿宋_GB2312" w:hAnsi="宋体" w:eastAsia="仿宋_GB2312" w:cs="宋体"/>
          <w:color w:val="000000"/>
          <w:kern w:val="0"/>
          <w:sz w:val="32"/>
          <w:szCs w:val="32"/>
        </w:rPr>
        <w:t>日前将报名表发送至邮箱</w:t>
      </w:r>
      <w:r>
        <w:rPr>
          <w:rFonts w:hint="default" w:ascii="Times New Roman" w:hAnsi="Times New Roman" w:eastAsia="仿宋_GB2312" w:cs="Times New Roman"/>
          <w:color w:val="000000"/>
          <w:kern w:val="0"/>
          <w:sz w:val="32"/>
          <w:szCs w:val="32"/>
        </w:rPr>
        <w:t>xustpec@163.com</w:t>
      </w:r>
      <w:r>
        <w:rPr>
          <w:rFonts w:hint="eastAsia" w:ascii="仿宋_GB2312" w:hAnsi="宋体" w:eastAsia="仿宋_GB2312" w:cs="宋体"/>
          <w:color w:val="000000"/>
          <w:kern w:val="0"/>
          <w:sz w:val="32"/>
          <w:szCs w:val="32"/>
        </w:rPr>
        <w:t>,</w:t>
      </w:r>
      <w:r>
        <w:rPr>
          <w:rFonts w:hint="eastAsia"/>
        </w:rPr>
        <w:t xml:space="preserve"> </w:t>
      </w:r>
      <w:r>
        <w:rPr>
          <w:rFonts w:hint="eastAsia" w:ascii="仿宋_GB2312" w:hAnsi="宋体" w:eastAsia="仿宋_GB2312" w:cs="宋体"/>
          <w:color w:val="000000"/>
          <w:kern w:val="0"/>
          <w:sz w:val="32"/>
          <w:szCs w:val="32"/>
        </w:rPr>
        <w:t>邮件主题格式要求为“队名+队长姓名+</w:t>
      </w:r>
      <w:r>
        <w:rPr>
          <w:rFonts w:hint="eastAsia" w:ascii="仿宋_GB2312" w:hAnsi="宋体" w:eastAsia="仿宋_GB2312" w:cs="宋体"/>
          <w:color w:val="000000"/>
          <w:kern w:val="0"/>
          <w:sz w:val="32"/>
          <w:szCs w:val="32"/>
          <w:lang w:val="en-US" w:eastAsia="zh-CN"/>
        </w:rPr>
        <w:t>赛道</w:t>
      </w:r>
      <w:r>
        <w:rPr>
          <w:rFonts w:hint="eastAsia" w:ascii="仿宋_GB2312" w:hAnsi="宋体" w:eastAsia="仿宋_GB2312" w:cs="宋体"/>
          <w:color w:val="000000"/>
          <w:kern w:val="0"/>
          <w:sz w:val="32"/>
          <w:szCs w:val="32"/>
        </w:rPr>
        <w:t>类别”；参赛报名表见附件</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2.提交作品资料时间：5月2</w:t>
      </w:r>
      <w:r>
        <w:rPr>
          <w:rFonts w:hint="eastAsia" w:ascii="仿宋_GB2312" w:hAnsi="宋体" w:eastAsia="仿宋_GB2312" w:cs="宋体"/>
          <w:color w:val="000000"/>
          <w:kern w:val="0"/>
          <w:sz w:val="32"/>
          <w:szCs w:val="32"/>
          <w:lang w:val="en-US" w:eastAsia="zh-CN"/>
        </w:rPr>
        <w:t>0</w:t>
      </w:r>
      <w:r>
        <w:rPr>
          <w:rFonts w:hint="eastAsia" w:ascii="仿宋_GB2312" w:hAnsi="宋体" w:eastAsia="仿宋_GB2312" w:cs="宋体"/>
          <w:color w:val="000000"/>
          <w:kern w:val="0"/>
          <w:sz w:val="32"/>
          <w:szCs w:val="32"/>
        </w:rPr>
        <w:t>日—5月2</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日</w:t>
      </w:r>
    </w:p>
    <w:p>
      <w:pPr>
        <w:spacing w:line="560" w:lineRule="exact"/>
        <w:ind w:firstLine="645"/>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在5月2</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日前可以更新百度网盘内的竞赛作品。</w:t>
      </w:r>
    </w:p>
    <w:p>
      <w:pPr>
        <w:pStyle w:val="13"/>
        <w:spacing w:line="560" w:lineRule="exact"/>
        <w:ind w:firstLine="640" w:firstLineChars="200"/>
        <w:jc w:val="both"/>
        <w:rPr>
          <w:rFonts w:ascii="黑体" w:hAnsi="黑体" w:eastAsia="黑体"/>
          <w:bCs/>
          <w:color w:val="auto"/>
          <w:sz w:val="32"/>
          <w:szCs w:val="32"/>
        </w:rPr>
      </w:pPr>
      <w:r>
        <w:rPr>
          <w:rFonts w:hint="eastAsia" w:ascii="黑体" w:hAnsi="黑体" w:eastAsia="黑体"/>
          <w:bCs/>
          <w:color w:val="auto"/>
          <w:sz w:val="32"/>
          <w:szCs w:val="32"/>
        </w:rPr>
        <w:t>七、其他</w:t>
      </w:r>
    </w:p>
    <w:p>
      <w:pPr>
        <w:spacing w:line="560" w:lineRule="exact"/>
        <w:ind w:firstLine="645"/>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1、竞赛官方QQ群:“202</w:t>
      </w: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西科大物理实验竞赛群”，群号：“</w:t>
      </w:r>
      <w:r>
        <w:rPr>
          <w:rFonts w:ascii="仿宋_GB2312" w:hAnsi="宋体" w:eastAsia="仿宋_GB2312" w:cs="宋体"/>
          <w:color w:val="000000"/>
          <w:kern w:val="0"/>
          <w:sz w:val="32"/>
          <w:szCs w:val="32"/>
        </w:rPr>
        <w:t>765055076</w:t>
      </w:r>
      <w:r>
        <w:rPr>
          <w:rFonts w:hint="eastAsia" w:ascii="仿宋_GB2312" w:hAnsi="宋体" w:eastAsia="仿宋_GB2312" w:cs="宋体"/>
          <w:color w:val="000000"/>
          <w:kern w:val="0"/>
          <w:sz w:val="32"/>
          <w:szCs w:val="32"/>
        </w:rPr>
        <w:t>”。</w:t>
      </w:r>
    </w:p>
    <w:p>
      <w:pPr>
        <w:spacing w:line="560" w:lineRule="exact"/>
        <w:ind w:firstLine="645"/>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往届优秀作品展 http://wlsycx.moocollege.com/</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2、所有参赛作品必须为原创作品，不得存在任何知识产权纠纷或争议。</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3、赛事组委会对所有参赛作品有宣传、发布、展览等权利。</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4、未尽事宜另行通知。</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w:t>
      </w:r>
    </w:p>
    <w:p>
      <w:pPr>
        <w:widowControl/>
        <w:shd w:val="clear" w:color="auto" w:fill="FFFFFF"/>
        <w:spacing w:line="560" w:lineRule="exact"/>
        <w:ind w:firstLine="640" w:firstLineChars="200"/>
        <w:rPr>
          <w:rFonts w:ascii="仿宋_GB2312" w:hAnsi="宋体" w:eastAsia="仿宋_GB2312" w:cs="Arial"/>
          <w:bCs/>
          <w:color w:val="000000"/>
          <w:kern w:val="0"/>
          <w:sz w:val="32"/>
          <w:szCs w:val="32"/>
        </w:rPr>
      </w:pPr>
      <w:r>
        <w:rPr>
          <w:rFonts w:hint="eastAsia" w:ascii="仿宋_GB2312" w:hAnsi="宋体" w:eastAsia="仿宋_GB2312" w:cs="Arial"/>
          <w:bCs/>
          <w:color w:val="000000"/>
          <w:kern w:val="0"/>
          <w:sz w:val="32"/>
          <w:szCs w:val="32"/>
        </w:rPr>
        <w:t>附件：</w:t>
      </w:r>
    </w:p>
    <w:p>
      <w:pPr>
        <w:widowControl/>
        <w:shd w:val="clear" w:color="auto" w:fill="FFFFFF"/>
        <w:spacing w:line="560" w:lineRule="exact"/>
        <w:ind w:firstLine="640" w:firstLineChars="200"/>
        <w:rPr>
          <w:rFonts w:ascii="仿宋_GB2312" w:hAnsi="宋体" w:eastAsia="仿宋_GB2312" w:cs="Arial"/>
          <w:bCs/>
          <w:color w:val="000000"/>
          <w:kern w:val="0"/>
          <w:sz w:val="32"/>
          <w:szCs w:val="32"/>
        </w:rPr>
      </w:pPr>
      <w:r>
        <w:rPr>
          <w:rFonts w:hint="eastAsia" w:ascii="仿宋_GB2312" w:hAnsi="宋体" w:eastAsia="仿宋_GB2312" w:cs="Arial"/>
          <w:bCs/>
          <w:color w:val="000000"/>
          <w:kern w:val="0"/>
          <w:sz w:val="32"/>
          <w:szCs w:val="32"/>
          <w:lang w:val="en-US" w:eastAsia="zh-CN"/>
        </w:rPr>
        <w:t>1</w:t>
      </w:r>
      <w:r>
        <w:rPr>
          <w:rFonts w:hint="eastAsia" w:ascii="仿宋_GB2312" w:hAnsi="宋体" w:eastAsia="仿宋_GB2312" w:cs="Arial"/>
          <w:bCs/>
          <w:color w:val="000000"/>
          <w:kern w:val="0"/>
          <w:sz w:val="32"/>
          <w:szCs w:val="32"/>
        </w:rPr>
        <w:t>.</w:t>
      </w:r>
      <w:r>
        <w:rPr>
          <w:rFonts w:hint="eastAsia"/>
        </w:rPr>
        <w:t xml:space="preserve"> </w:t>
      </w:r>
      <w:r>
        <w:rPr>
          <w:rFonts w:hint="eastAsia" w:ascii="仿宋_GB2312" w:hAnsi="宋体" w:eastAsia="仿宋_GB2312" w:cs="Arial"/>
          <w:bCs/>
          <w:color w:val="000000"/>
          <w:kern w:val="0"/>
          <w:sz w:val="32"/>
          <w:szCs w:val="32"/>
        </w:rPr>
        <w:t>202</w:t>
      </w:r>
      <w:r>
        <w:rPr>
          <w:rFonts w:hint="eastAsia" w:ascii="仿宋_GB2312" w:hAnsi="宋体" w:eastAsia="仿宋_GB2312" w:cs="Arial"/>
          <w:bCs/>
          <w:color w:val="000000"/>
          <w:kern w:val="0"/>
          <w:sz w:val="32"/>
          <w:szCs w:val="32"/>
          <w:lang w:val="en-US" w:eastAsia="zh-CN"/>
        </w:rPr>
        <w:t>4</w:t>
      </w:r>
      <w:r>
        <w:rPr>
          <w:rFonts w:hint="eastAsia" w:ascii="仿宋_GB2312" w:hAnsi="宋体" w:eastAsia="仿宋_GB2312" w:cs="Arial"/>
          <w:bCs/>
          <w:color w:val="000000"/>
          <w:kern w:val="0"/>
          <w:sz w:val="32"/>
          <w:szCs w:val="32"/>
        </w:rPr>
        <w:t>年第</w:t>
      </w:r>
      <w:r>
        <w:rPr>
          <w:rFonts w:hint="eastAsia" w:ascii="仿宋_GB2312" w:hAnsi="宋体" w:eastAsia="仿宋_GB2312" w:cs="Arial"/>
          <w:bCs/>
          <w:color w:val="000000"/>
          <w:kern w:val="0"/>
          <w:sz w:val="32"/>
          <w:szCs w:val="32"/>
          <w:lang w:val="en-US" w:eastAsia="zh-CN"/>
        </w:rPr>
        <w:t>十</w:t>
      </w:r>
      <w:r>
        <w:rPr>
          <w:rFonts w:hint="eastAsia" w:ascii="仿宋_GB2312" w:hAnsi="宋体" w:eastAsia="仿宋_GB2312" w:cs="Arial"/>
          <w:bCs/>
          <w:color w:val="000000"/>
          <w:kern w:val="0"/>
          <w:sz w:val="32"/>
          <w:szCs w:val="32"/>
        </w:rPr>
        <w:t>届全国大学生物理实验竞赛选拔赛报名表</w:t>
      </w:r>
    </w:p>
    <w:p>
      <w:pPr>
        <w:widowControl/>
        <w:shd w:val="clear" w:color="auto" w:fill="FFFFFF"/>
        <w:spacing w:line="560" w:lineRule="exact"/>
        <w:ind w:firstLine="640" w:firstLineChars="200"/>
        <w:rPr>
          <w:rFonts w:ascii="仿宋_GB2312" w:hAnsi="宋体" w:eastAsia="仿宋_GB2312" w:cs="Arial"/>
          <w:bCs/>
          <w:color w:val="000000"/>
          <w:kern w:val="0"/>
          <w:sz w:val="32"/>
          <w:szCs w:val="32"/>
        </w:rPr>
      </w:pPr>
    </w:p>
    <w:p>
      <w:pPr>
        <w:spacing w:line="560" w:lineRule="exact"/>
        <w:ind w:firstLine="5120" w:firstLineChars="1600"/>
        <w:rPr>
          <w:rFonts w:ascii="仿宋_GB2312" w:eastAsia="仿宋_GB2312"/>
          <w:sz w:val="32"/>
          <w:szCs w:val="32"/>
        </w:rPr>
      </w:pPr>
    </w:p>
    <w:p>
      <w:pPr>
        <w:spacing w:line="560" w:lineRule="exact"/>
        <w:ind w:firstLine="5120" w:firstLineChars="1600"/>
        <w:rPr>
          <w:rFonts w:ascii="仿宋_GB2312" w:eastAsia="仿宋_GB2312"/>
          <w:sz w:val="32"/>
          <w:szCs w:val="32"/>
        </w:rPr>
      </w:pPr>
    </w:p>
    <w:p>
      <w:pPr>
        <w:spacing w:line="560" w:lineRule="exact"/>
        <w:ind w:firstLine="5120" w:firstLineChars="1600"/>
        <w:rPr>
          <w:rFonts w:ascii="仿宋_GB2312" w:eastAsia="仿宋_GB2312"/>
          <w:sz w:val="32"/>
          <w:szCs w:val="32"/>
        </w:rPr>
      </w:pPr>
      <w:r>
        <w:rPr>
          <w:rFonts w:hint="eastAsia" w:ascii="仿宋_GB2312" w:eastAsia="仿宋_GB2312"/>
          <w:sz w:val="32"/>
          <w:szCs w:val="32"/>
        </w:rPr>
        <w:t>教务处</w:t>
      </w:r>
    </w:p>
    <w:p>
      <w:pPr>
        <w:spacing w:line="560" w:lineRule="exact"/>
        <w:ind w:firstLine="5120" w:firstLineChars="16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月1</w:t>
      </w:r>
      <w:r>
        <w:rPr>
          <w:rFonts w:hint="eastAsia" w:ascii="仿宋_GB2312" w:eastAsia="仿宋_GB2312"/>
          <w:sz w:val="32"/>
          <w:szCs w:val="32"/>
          <w:lang w:val="en-US" w:eastAsia="zh-CN"/>
        </w:rPr>
        <w:t>3</w:t>
      </w:r>
      <w:r>
        <w:rPr>
          <w:rFonts w:hint="eastAsia" w:ascii="仿宋_GB2312" w:eastAsia="仿宋_GB2312"/>
          <w:sz w:val="32"/>
          <w:szCs w:val="32"/>
        </w:rPr>
        <w:t>日</w:t>
      </w:r>
    </w:p>
    <w:p>
      <w:pPr>
        <w:spacing w:line="560" w:lineRule="exact"/>
        <w:ind w:firstLine="5120" w:firstLineChars="1600"/>
        <w:rPr>
          <w:rFonts w:hint="eastAsia" w:ascii="仿宋_GB2312" w:eastAsia="仿宋_GB2312"/>
          <w:sz w:val="32"/>
          <w:szCs w:val="32"/>
        </w:rPr>
      </w:pPr>
    </w:p>
    <w:p>
      <w:pPr>
        <w:spacing w:line="560" w:lineRule="exact"/>
        <w:ind w:firstLine="5120" w:firstLineChars="1600"/>
        <w:rPr>
          <w:rFonts w:hint="eastAsia" w:ascii="仿宋_GB2312" w:eastAsia="仿宋_GB2312"/>
          <w:sz w:val="32"/>
          <w:szCs w:val="32"/>
        </w:rPr>
      </w:pPr>
    </w:p>
    <w:bookmarkEnd w:id="0"/>
    <w:p>
      <w:pPr>
        <w:widowControl/>
        <w:jc w:val="left"/>
      </w:pPr>
    </w:p>
    <w:p>
      <w:r>
        <w:br w:type="page"/>
      </w:r>
    </w:p>
    <w:tbl>
      <w:tblPr>
        <w:tblStyle w:val="7"/>
        <w:tblW w:w="8881"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19"/>
        <w:gridCol w:w="1698"/>
        <w:gridCol w:w="1862"/>
        <w:gridCol w:w="1627"/>
        <w:gridCol w:w="931"/>
        <w:gridCol w:w="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881"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附件</w:t>
            </w:r>
            <w:r>
              <w:rPr>
                <w:rFonts w:hint="eastAsia" w:ascii="宋体" w:hAnsi="宋体" w:cs="宋体"/>
                <w:b/>
                <w:bCs/>
                <w:i w:val="0"/>
                <w:iCs w:val="0"/>
                <w:color w:val="000000"/>
                <w:kern w:val="0"/>
                <w:sz w:val="36"/>
                <w:szCs w:val="36"/>
                <w:u w:val="none"/>
                <w:lang w:val="en-US" w:eastAsia="zh-CN" w:bidi="ar"/>
              </w:rPr>
              <w:t>1</w:t>
            </w:r>
            <w:r>
              <w:rPr>
                <w:rFonts w:hint="eastAsia" w:ascii="宋体" w:hAnsi="宋体" w:eastAsia="宋体" w:cs="宋体"/>
                <w:b/>
                <w:bCs/>
                <w:i w:val="0"/>
                <w:iCs w:val="0"/>
                <w:color w:val="000000"/>
                <w:kern w:val="0"/>
                <w:sz w:val="36"/>
                <w:szCs w:val="36"/>
                <w:u w:val="none"/>
                <w:lang w:val="en-US" w:eastAsia="zh-CN" w:bidi="ar"/>
              </w:rPr>
              <w:t>：202</w:t>
            </w:r>
            <w:r>
              <w:rPr>
                <w:rFonts w:hint="eastAsia" w:ascii="宋体" w:hAnsi="宋体" w:cs="宋体"/>
                <w:b/>
                <w:bCs/>
                <w:i w:val="0"/>
                <w:iCs w:val="0"/>
                <w:color w:val="000000"/>
                <w:kern w:val="0"/>
                <w:sz w:val="36"/>
                <w:szCs w:val="36"/>
                <w:u w:val="none"/>
                <w:lang w:val="en-US" w:eastAsia="zh-CN" w:bidi="ar"/>
              </w:rPr>
              <w:t>4</w:t>
            </w:r>
            <w:r>
              <w:rPr>
                <w:rFonts w:hint="eastAsia" w:ascii="宋体" w:hAnsi="宋体" w:eastAsia="宋体" w:cs="宋体"/>
                <w:b/>
                <w:bCs/>
                <w:i w:val="0"/>
                <w:iCs w:val="0"/>
                <w:color w:val="000000"/>
                <w:kern w:val="0"/>
                <w:sz w:val="36"/>
                <w:szCs w:val="36"/>
                <w:u w:val="none"/>
                <w:lang w:val="en-US" w:eastAsia="zh-CN" w:bidi="ar"/>
              </w:rPr>
              <w:t>年全国大学生物理实验竞赛（创新赛）</w:t>
            </w:r>
            <w:r>
              <w:rPr>
                <w:rFonts w:hint="eastAsia" w:ascii="宋体" w:hAnsi="宋体" w:eastAsia="宋体" w:cs="宋体"/>
                <w:b/>
                <w:bCs/>
                <w:i w:val="0"/>
                <w:iCs w:val="0"/>
                <w:color w:val="000000"/>
                <w:kern w:val="0"/>
                <w:sz w:val="36"/>
                <w:szCs w:val="36"/>
                <w:u w:val="none"/>
                <w:lang w:val="en-US" w:eastAsia="zh-CN" w:bidi="ar"/>
              </w:rPr>
              <w:br w:type="textWrapping"/>
            </w:r>
            <w:r>
              <w:rPr>
                <w:rFonts w:hint="eastAsia" w:ascii="宋体" w:hAnsi="宋体" w:eastAsia="宋体" w:cs="宋体"/>
                <w:b/>
                <w:bCs/>
                <w:i w:val="0"/>
                <w:iCs w:val="0"/>
                <w:color w:val="000000"/>
                <w:kern w:val="0"/>
                <w:sz w:val="36"/>
                <w:szCs w:val="36"/>
                <w:u w:val="none"/>
                <w:lang w:val="en-US" w:eastAsia="zh-CN" w:bidi="ar"/>
              </w:rPr>
              <w:t>参赛队伍报名表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881" w:type="dxa"/>
            <w:gridSpan w:val="6"/>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8"/>
                <w:szCs w:val="28"/>
                <w:u w:val="single"/>
                <w:lang w:val="en-US"/>
              </w:rPr>
            </w:pPr>
            <w:r>
              <w:rPr>
                <w:rFonts w:hint="eastAsia" w:ascii="宋体" w:hAnsi="宋体" w:eastAsia="宋体" w:cs="宋体"/>
                <w:b/>
                <w:bCs/>
                <w:i w:val="0"/>
                <w:iCs w:val="0"/>
                <w:color w:val="000000"/>
                <w:kern w:val="0"/>
                <w:sz w:val="28"/>
                <w:szCs w:val="28"/>
                <w:u w:val="none"/>
                <w:lang w:val="en-US" w:eastAsia="zh-CN" w:bidi="ar"/>
              </w:rPr>
              <w:t>参赛队伍名称：</w:t>
            </w:r>
            <w:r>
              <w:rPr>
                <w:rFonts w:hint="eastAsia" w:ascii="宋体" w:hAnsi="宋体" w:cs="宋体"/>
                <w:b/>
                <w:bCs/>
                <w:i w:val="0"/>
                <w:iCs w:val="0"/>
                <w:color w:val="000000"/>
                <w:kern w:val="0"/>
                <w:sz w:val="28"/>
                <w:szCs w:val="28"/>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选手姓名</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学院</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班级</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学号</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赛道</w:t>
            </w:r>
          </w:p>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类别</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题目</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队长：</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iCs w:val="0"/>
                <w:color w:val="000000"/>
                <w:sz w:val="22"/>
                <w:szCs w:val="22"/>
                <w:u w:val="none"/>
              </w:rPr>
            </w:pP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iCs w:val="0"/>
                <w:color w:val="000000"/>
                <w:sz w:val="22"/>
                <w:szCs w:val="22"/>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iCs w:val="0"/>
                <w:color w:val="000000"/>
                <w:sz w:val="22"/>
                <w:szCs w:val="22"/>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iCs w:val="0"/>
                <w:color w:val="000000"/>
                <w:sz w:val="22"/>
                <w:szCs w:val="22"/>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iCs w:val="0"/>
                <w:color w:val="000000"/>
                <w:sz w:val="22"/>
                <w:szCs w:val="22"/>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指导教师姓名</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职称/职务</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手机号码</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iCs w:val="0"/>
                <w:color w:val="000000"/>
                <w:sz w:val="22"/>
                <w:szCs w:val="22"/>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iCs w:val="0"/>
                <w:color w:val="000000"/>
                <w:sz w:val="22"/>
                <w:szCs w:val="22"/>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iCs w:val="0"/>
                <w:color w:val="000000"/>
                <w:sz w:val="22"/>
                <w:szCs w:val="22"/>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网盘链接及密码</w:t>
            </w:r>
          </w:p>
        </w:tc>
        <w:tc>
          <w:tcPr>
            <w:tcW w:w="706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22"/>
                <w:szCs w:val="22"/>
                <w:u w:val="none"/>
              </w:rPr>
            </w:pPr>
            <w:bookmarkStart w:id="1" w:name="_GoBack"/>
            <w:bookmarkEnd w:id="1"/>
          </w:p>
        </w:tc>
      </w:tr>
    </w:tbl>
    <w:p/>
    <w:sectPr>
      <w:footerReference r:id="rId3" w:type="default"/>
      <w:pgSz w:w="11906" w:h="16838"/>
      <w:pgMar w:top="1701" w:right="1474" w:bottom="147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5D7A57B-C5D7-492F-B702-E80AF5458970}"/>
  </w:font>
  <w:font w:name="黑体">
    <w:panose1 w:val="02010609060101010101"/>
    <w:charset w:val="86"/>
    <w:family w:val="auto"/>
    <w:pitch w:val="default"/>
    <w:sig w:usb0="800002BF" w:usb1="38CF7CFA" w:usb2="00000016" w:usb3="00000000" w:csb0="00040001" w:csb1="00000000"/>
    <w:embedRegular r:id="rId2" w:fontKey="{28D44BCA-932D-404F-AE94-374C88631E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panose1 w:val="03000509000000000000"/>
    <w:charset w:val="86"/>
    <w:family w:val="auto"/>
    <w:pitch w:val="default"/>
    <w:sig w:usb0="00000001" w:usb1="080E0000" w:usb2="00000000" w:usb3="00000000" w:csb0="00040000" w:csb1="00000000"/>
    <w:embedRegular r:id="rId3" w:fontKey="{DD5AD5D7-D83B-4D59-9ED0-997075CE9B60}"/>
  </w:font>
  <w:font w:name="仿宋_GB2312">
    <w:panose1 w:val="02010609030101010101"/>
    <w:charset w:val="86"/>
    <w:family w:val="auto"/>
    <w:pitch w:val="default"/>
    <w:sig w:usb0="00000001" w:usb1="080E0000" w:usb2="00000000" w:usb3="00000000" w:csb0="00040000" w:csb1="00000000"/>
    <w:embedRegular r:id="rId4" w:fontKey="{F6AD760C-FF7D-418C-860E-66FB636294CF}"/>
  </w:font>
  <w:font w:name="微软雅黑">
    <w:panose1 w:val="020B0503020204020204"/>
    <w:charset w:val="86"/>
    <w:family w:val="auto"/>
    <w:pitch w:val="default"/>
    <w:sig w:usb0="80000287" w:usb1="2ACF3C50" w:usb2="00000016" w:usb3="00000000" w:csb0="0004001F" w:csb1="00000000"/>
    <w:embedRegular r:id="rId5" w:fontKey="{6AD7A9F8-6641-4AEA-A111-621EF56D7352}"/>
  </w:font>
  <w:font w:name="仿宋">
    <w:panose1 w:val="02010609060101010101"/>
    <w:charset w:val="86"/>
    <w:family w:val="modern"/>
    <w:pitch w:val="default"/>
    <w:sig w:usb0="800002BF" w:usb1="38CF7CFA" w:usb2="00000016" w:usb3="00000000" w:csb0="00040001" w:csb1="00000000"/>
    <w:embedRegular r:id="rId6" w:fontKey="{1B2217EC-58D3-484E-9349-202475F1B224}"/>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cs="宋体"/>
                              <w:sz w:val="28"/>
                              <w:szCs w:val="44"/>
                            </w:rPr>
                          </w:pP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1</w:t>
                          </w:r>
                          <w:r>
                            <w:rPr>
                              <w:rFonts w:hint="eastAsia" w:ascii="宋体" w:hAnsi="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cs="宋体"/>
                        <w:sz w:val="28"/>
                        <w:szCs w:val="44"/>
                      </w:rPr>
                    </w:pP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1</w:t>
                    </w:r>
                    <w:r>
                      <w:rPr>
                        <w:rFonts w:hint="eastAsia" w:ascii="宋体" w:hAnsi="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4ZTNkN2I2YzcyNWRkMzQ5YWFjODIwNzViNjEyODYifQ=="/>
  </w:docVars>
  <w:rsids>
    <w:rsidRoot w:val="00842D95"/>
    <w:rsid w:val="003F3EC9"/>
    <w:rsid w:val="004D590D"/>
    <w:rsid w:val="00651ADB"/>
    <w:rsid w:val="00842D95"/>
    <w:rsid w:val="00B10F14"/>
    <w:rsid w:val="00DA3E0F"/>
    <w:rsid w:val="00E071C7"/>
    <w:rsid w:val="04D83C6B"/>
    <w:rsid w:val="110A1F26"/>
    <w:rsid w:val="15072AD9"/>
    <w:rsid w:val="1573401B"/>
    <w:rsid w:val="1E3E61E9"/>
    <w:rsid w:val="248107C2"/>
    <w:rsid w:val="267D49FA"/>
    <w:rsid w:val="27157BD0"/>
    <w:rsid w:val="29C235A5"/>
    <w:rsid w:val="2BE22F37"/>
    <w:rsid w:val="2DAE7101"/>
    <w:rsid w:val="2E093545"/>
    <w:rsid w:val="32376C79"/>
    <w:rsid w:val="323C2E8C"/>
    <w:rsid w:val="360B0081"/>
    <w:rsid w:val="3A041B64"/>
    <w:rsid w:val="3FC26926"/>
    <w:rsid w:val="419655A8"/>
    <w:rsid w:val="45EC037C"/>
    <w:rsid w:val="46D46C33"/>
    <w:rsid w:val="47FD1E94"/>
    <w:rsid w:val="4A547680"/>
    <w:rsid w:val="4C042E03"/>
    <w:rsid w:val="519F3FE6"/>
    <w:rsid w:val="53B434DF"/>
    <w:rsid w:val="54176117"/>
    <w:rsid w:val="5BE6357E"/>
    <w:rsid w:val="5E875563"/>
    <w:rsid w:val="62DC55C0"/>
    <w:rsid w:val="63181F29"/>
    <w:rsid w:val="64A10055"/>
    <w:rsid w:val="6732477E"/>
    <w:rsid w:val="67367DE4"/>
    <w:rsid w:val="68172C53"/>
    <w:rsid w:val="6CD47A9C"/>
    <w:rsid w:val="6D9E2659"/>
    <w:rsid w:val="70DC5892"/>
    <w:rsid w:val="71F95E39"/>
    <w:rsid w:val="7251641E"/>
    <w:rsid w:val="739757DD"/>
    <w:rsid w:val="74752D86"/>
    <w:rsid w:val="751F6DDF"/>
    <w:rsid w:val="7AC726F6"/>
    <w:rsid w:val="7C433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2"/>
    <w:semiHidden/>
    <w:unhideWhenUsed/>
    <w:qFormat/>
    <w:uiPriority w:val="99"/>
    <w:pPr>
      <w:ind w:left="100" w:leftChars="2500"/>
    </w:pPr>
  </w:style>
  <w:style w:type="paragraph" w:styleId="4">
    <w:name w:val="footer"/>
    <w:basedOn w:val="1"/>
    <w:autoRedefine/>
    <w:semiHidden/>
    <w:unhideWhenUsed/>
    <w:qFormat/>
    <w:uiPriority w:val="99"/>
    <w:pPr>
      <w:tabs>
        <w:tab w:val="center" w:pos="4153"/>
        <w:tab w:val="right" w:pos="8306"/>
      </w:tabs>
      <w:snapToGrid w:val="0"/>
      <w:jc w:val="left"/>
    </w:pPr>
    <w:rPr>
      <w:sz w:val="18"/>
    </w:rPr>
  </w:style>
  <w:style w:type="paragraph" w:styleId="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FollowedHyperlink"/>
    <w:basedOn w:val="8"/>
    <w:autoRedefine/>
    <w:semiHidden/>
    <w:unhideWhenUsed/>
    <w:qFormat/>
    <w:uiPriority w:val="99"/>
    <w:rPr>
      <w:color w:val="000000"/>
      <w:u w:val="none"/>
    </w:rPr>
  </w:style>
  <w:style w:type="character" w:styleId="10">
    <w:name w:val="Hyperlink"/>
    <w:basedOn w:val="8"/>
    <w:autoRedefine/>
    <w:semiHidden/>
    <w:unhideWhenUsed/>
    <w:qFormat/>
    <w:uiPriority w:val="99"/>
    <w:rPr>
      <w:color w:val="000000"/>
      <w:u w:val="none"/>
    </w:rPr>
  </w:style>
  <w:style w:type="character" w:customStyle="1" w:styleId="11">
    <w:name w:val="标题 1 字符"/>
    <w:basedOn w:val="8"/>
    <w:link w:val="2"/>
    <w:autoRedefine/>
    <w:qFormat/>
    <w:uiPriority w:val="9"/>
    <w:rPr>
      <w:rFonts w:ascii="Times New Roman" w:hAnsi="Times New Roman" w:eastAsia="宋体" w:cs="Times New Roman"/>
      <w:b/>
      <w:bCs/>
      <w:kern w:val="44"/>
      <w:sz w:val="44"/>
      <w:szCs w:val="44"/>
    </w:rPr>
  </w:style>
  <w:style w:type="character" w:customStyle="1" w:styleId="12">
    <w:name w:val="日期 字符"/>
    <w:basedOn w:val="8"/>
    <w:link w:val="3"/>
    <w:autoRedefine/>
    <w:semiHidden/>
    <w:qFormat/>
    <w:uiPriority w:val="99"/>
    <w:rPr>
      <w:rFonts w:ascii="Times New Roman" w:hAnsi="Times New Roman" w:eastAsia="宋体" w:cs="Times New Roman"/>
      <w:szCs w:val="24"/>
    </w:rPr>
  </w:style>
  <w:style w:type="paragraph" w:customStyle="1" w:styleId="1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4">
    <w:name w:val="pubdate-month"/>
    <w:basedOn w:val="8"/>
    <w:uiPriority w:val="0"/>
    <w:rPr>
      <w:color w:val="FFFFFF"/>
      <w:sz w:val="24"/>
      <w:szCs w:val="24"/>
      <w:shd w:val="clear" w:fill="CC0000"/>
    </w:rPr>
  </w:style>
  <w:style w:type="character" w:customStyle="1" w:styleId="15">
    <w:name w:val="pubdate-day"/>
    <w:basedOn w:val="8"/>
    <w:autoRedefine/>
    <w:qFormat/>
    <w:uiPriority w:val="0"/>
    <w:rPr>
      <w:shd w:val="clear" w:fill="F2F2F2"/>
    </w:rPr>
  </w:style>
  <w:style w:type="character" w:customStyle="1" w:styleId="16">
    <w:name w:val="item-name"/>
    <w:basedOn w:val="8"/>
    <w:autoRedefine/>
    <w:qFormat/>
    <w:uiPriority w:val="0"/>
  </w:style>
  <w:style w:type="character" w:customStyle="1" w:styleId="17">
    <w:name w:val="item-name1"/>
    <w:basedOn w:val="8"/>
    <w:uiPriority w:val="0"/>
  </w:style>
  <w:style w:type="character" w:customStyle="1" w:styleId="18">
    <w:name w:val="fontstyle01"/>
    <w:basedOn w:val="8"/>
    <w:autoRedefine/>
    <w:qFormat/>
    <w:uiPriority w:val="0"/>
    <w:rPr>
      <w:rFonts w:hint="default" w:ascii="Times New Roman" w:hAnsi="Times New Roman" w:cs="Times New Roman"/>
      <w:color w:val="000000"/>
      <w:sz w:val="24"/>
      <w:szCs w:val="24"/>
    </w:rPr>
  </w:style>
  <w:style w:type="character" w:customStyle="1" w:styleId="19">
    <w:name w:val="fontstyle21"/>
    <w:basedOn w:val="8"/>
    <w:autoRedefine/>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1040</Words>
  <Characters>1105</Characters>
  <Lines>26</Lines>
  <Paragraphs>7</Paragraphs>
  <TotalTime>141</TotalTime>
  <ScaleCrop>false</ScaleCrop>
  <LinksUpToDate>false</LinksUpToDate>
  <CharactersWithSpaces>1114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2023-03-27T09:15:00Z</dcterms:created>
  <dc:creator>严 勇</dc:creator>
  <cp:lastModifiedBy>闫小乐</cp:lastModifiedBy>
  <dcterms:modified xsi:type="dcterms:W3CDTF">2024-03-13T02:43:40Z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3A5227142E4B4C7292F7365D9F06FF6F_13</vt:lpwstr>
  </property>
</Properties>
</file>