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
          <w:w w:val="90"/>
          <w:sz w:val="90"/>
          <w:szCs w:val="90"/>
        </w:rPr>
      </w:pPr>
      <w:r>
        <w:rPr>
          <w:rFonts w:hint="eastAsia" w:ascii="小标宋" w:hAnsi="宋体" w:eastAsia="小标宋"/>
          <w:color w:val="FF0000"/>
          <w:spacing w:val="-2"/>
          <w:w w:val="90"/>
          <w:sz w:val="90"/>
          <w:szCs w:val="90"/>
        </w:rPr>
        <w:t>西安科技大教务处函件</w:t>
      </w:r>
    </w:p>
    <w:p>
      <w:pPr>
        <w:tabs>
          <w:tab w:val="center" w:pos="4680"/>
        </w:tabs>
        <w:spacing w:before="374" w:beforeLines="120" w:line="300" w:lineRule="exact"/>
      </w:pPr>
      <w:r>
        <w:rPr>
          <w:rFonts w:hint="eastAsia" w:ascii="小标宋" w:hAnsi="宋体" w:eastAsia="小标宋"/>
          <w:sz w:val="44"/>
          <w:szCs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60960</wp:posOffset>
                </wp:positionV>
                <wp:extent cx="5979160" cy="5080"/>
                <wp:effectExtent l="0" t="28575" r="2540" b="42545"/>
                <wp:wrapNone/>
                <wp:docPr id="2" name="直接连接符 2"/>
                <wp:cNvGraphicFramePr/>
                <a:graphic xmlns:a="http://schemas.openxmlformats.org/drawingml/2006/main">
                  <a:graphicData uri="http://schemas.microsoft.com/office/word/2010/wordprocessingShape">
                    <wps:wsp>
                      <wps:cNvSpPr/>
                      <wps:spPr>
                        <a:xfrm flipV="1">
                          <a:off x="0" y="0"/>
                          <a:ext cx="5979160" cy="508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8pt;margin-top:4.8pt;height:0.4pt;width:470.8pt;z-index:251659264;mso-width-relative:page;mso-height-relative:page;" filled="f" stroked="t" coordsize="21600,21600" o:gfxdata="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HFmI7XAAAACAEAAA8AAAAAAAAAAQAgAAAAIgAAAGRy&#10;cy9kb3ducmV2LnhtbFBLAQIUABQAAAAIAIdO4kDNzxQHBgIAAPgDAAAOAAAAAAAAAAEAIAAAACYB&#10;AABkcnMvZTJvRG9jLnhtbFBLBQYAAAAABgAGAFkBAACeBQAAAAA=&#10;">
                <v:fill on="f" focussize="0,0"/>
                <v:stroke weight="4.5pt" color="#FF0000" linestyle="thickThin" joinstyle="round"/>
                <v:imagedata o:title=""/>
                <o:lock v:ext="edit" aspectratio="f"/>
              </v:line>
            </w:pict>
          </mc:Fallback>
        </mc:AlternateContent>
      </w:r>
    </w:p>
    <w:p>
      <w:pPr>
        <w:widowControl w:val="0"/>
        <w:kinsoku/>
        <w:autoSpaceDE/>
        <w:autoSpaceDN/>
        <w:adjustRightInd/>
        <w:snapToGrid/>
        <w:spacing w:line="700" w:lineRule="exact"/>
        <w:jc w:val="center"/>
        <w:textAlignment w:val="auto"/>
        <w:rPr>
          <w:rFonts w:hint="eastAsia" w:ascii="小标宋" w:hAnsi="宋体-18030" w:eastAsia="小标宋" w:cs="宋体-18030"/>
          <w:snapToGrid/>
          <w:spacing w:val="8"/>
          <w:kern w:val="2"/>
          <w:sz w:val="44"/>
          <w:szCs w:val="44"/>
          <w:lang w:eastAsia="zh-CN"/>
        </w:rPr>
      </w:pPr>
      <w:r>
        <w:rPr>
          <w:rFonts w:hint="eastAsia" w:ascii="小标宋" w:hAnsi="宋体-18030" w:eastAsia="小标宋" w:cs="宋体-18030"/>
          <w:snapToGrid/>
          <w:spacing w:val="8"/>
          <w:kern w:val="2"/>
          <w:sz w:val="44"/>
          <w:szCs w:val="44"/>
          <w:lang w:val="en-US" w:eastAsia="zh-CN"/>
        </w:rPr>
        <w:t>关于组织我校师生</w:t>
      </w:r>
      <w:bookmarkStart w:id="0" w:name="_GoBack"/>
      <w:bookmarkEnd w:id="0"/>
      <w:r>
        <w:rPr>
          <w:rFonts w:hint="eastAsia" w:ascii="小标宋" w:hAnsi="宋体-18030" w:eastAsia="小标宋" w:cs="宋体-18030"/>
          <w:snapToGrid/>
          <w:spacing w:val="8"/>
          <w:kern w:val="2"/>
          <w:sz w:val="44"/>
          <w:szCs w:val="44"/>
          <w:lang w:val="en-US" w:eastAsia="zh-CN"/>
        </w:rPr>
        <w:t>参加</w:t>
      </w:r>
      <w:r>
        <w:rPr>
          <w:rFonts w:hint="default" w:ascii="小标宋" w:hAnsi="宋体-18030" w:eastAsia="小标宋" w:cs="宋体-18030"/>
          <w:snapToGrid/>
          <w:spacing w:val="8"/>
          <w:kern w:val="2"/>
          <w:sz w:val="44"/>
          <w:szCs w:val="44"/>
          <w:lang w:val="en-US" w:eastAsia="zh-CN"/>
        </w:rPr>
        <w:t>2024</w:t>
      </w:r>
      <w:r>
        <w:rPr>
          <w:rFonts w:hint="eastAsia" w:ascii="小标宋" w:hAnsi="宋体-18030" w:eastAsia="小标宋" w:cs="宋体-18030"/>
          <w:snapToGrid/>
          <w:spacing w:val="8"/>
          <w:kern w:val="2"/>
          <w:sz w:val="44"/>
          <w:szCs w:val="44"/>
          <w:lang w:val="en-US" w:eastAsia="zh-CN"/>
        </w:rPr>
        <w:t>一带一路暨金砖国家技能发展与技术创新大赛的通知</w:t>
      </w:r>
    </w:p>
    <w:p>
      <w:pPr>
        <w:widowControl w:val="0"/>
        <w:kinsoku/>
        <w:autoSpaceDE/>
        <w:autoSpaceDN/>
        <w:adjustRightInd/>
        <w:snapToGrid/>
        <w:spacing w:line="540" w:lineRule="exact"/>
        <w:textAlignment w:val="auto"/>
        <w:rPr>
          <w:rFonts w:hint="eastAsia" w:ascii="仿宋_GB2312" w:hAnsi="Times New Roman" w:eastAsia="仿宋_GB2312" w:cs="Times New Roman"/>
          <w:snapToGrid/>
          <w:color w:val="000000"/>
          <w:kern w:val="2"/>
          <w:sz w:val="32"/>
          <w:szCs w:val="32"/>
          <w:lang w:eastAsia="zh-CN"/>
        </w:rPr>
      </w:pPr>
    </w:p>
    <w:p>
      <w:pPr>
        <w:widowControl w:val="0"/>
        <w:kinsoku/>
        <w:autoSpaceDE/>
        <w:autoSpaceDN/>
        <w:adjustRightInd/>
        <w:snapToGrid/>
        <w:spacing w:line="540" w:lineRule="exact"/>
        <w:textAlignment w:val="auto"/>
        <w:rPr>
          <w:rFonts w:hint="eastAsia" w:ascii="仿宋_GB2312" w:hAnsi="Times New Roman" w:eastAsia="仿宋_GB2312" w:cs="Times New Roman"/>
          <w:snapToGrid/>
          <w:color w:val="000000"/>
          <w:kern w:val="2"/>
          <w:sz w:val="32"/>
          <w:szCs w:val="32"/>
          <w:lang w:eastAsia="zh-CN"/>
        </w:rPr>
      </w:pPr>
      <w:r>
        <w:rPr>
          <w:rFonts w:hint="eastAsia" w:ascii="仿宋_GB2312" w:hAnsi="Times New Roman" w:eastAsia="仿宋_GB2312" w:cs="Times New Roman"/>
          <w:snapToGrid/>
          <w:color w:val="000000"/>
          <w:kern w:val="2"/>
          <w:sz w:val="32"/>
          <w:szCs w:val="32"/>
          <w:lang w:eastAsia="zh-CN"/>
        </w:rPr>
        <w:t>各学院：</w:t>
      </w:r>
    </w:p>
    <w:p>
      <w:pPr>
        <w:widowControl w:val="0"/>
        <w:kinsoku/>
        <w:autoSpaceDE/>
        <w:autoSpaceDN/>
        <w:adjustRightInd/>
        <w:snapToGrid/>
        <w:spacing w:line="540" w:lineRule="exact"/>
        <w:ind w:firstLine="640" w:firstLineChars="200"/>
        <w:textAlignment w:val="auto"/>
        <w:rPr>
          <w:rFonts w:hint="eastAsia" w:ascii="仿宋_GB2312" w:hAnsi="Times New Roman" w:eastAsia="仿宋_GB2312" w:cs="Times New Roman"/>
          <w:snapToGrid/>
          <w:color w:val="000000"/>
          <w:kern w:val="2"/>
          <w:sz w:val="32"/>
          <w:szCs w:val="32"/>
          <w:lang w:val="en-US" w:eastAsia="zh-CN"/>
        </w:rPr>
      </w:pPr>
      <w:r>
        <w:rPr>
          <w:rFonts w:hint="eastAsia" w:ascii="仿宋_GB2312" w:hAnsi="Times New Roman" w:eastAsia="仿宋_GB2312" w:cs="Times New Roman"/>
          <w:snapToGrid/>
          <w:color w:val="000000"/>
          <w:kern w:val="2"/>
          <w:sz w:val="32"/>
          <w:szCs w:val="32"/>
          <w:lang w:val="en-US" w:eastAsia="zh-CN"/>
        </w:rPr>
        <w:t>现将</w:t>
      </w:r>
      <w:r>
        <w:rPr>
          <w:rFonts w:hint="default" w:ascii="仿宋_GB2312" w:hAnsi="Times New Roman" w:eastAsia="仿宋_GB2312" w:cs="Times New Roman"/>
          <w:snapToGrid/>
          <w:color w:val="000000"/>
          <w:kern w:val="2"/>
          <w:sz w:val="32"/>
          <w:szCs w:val="32"/>
          <w:lang w:val="en-US" w:eastAsia="zh-CN"/>
        </w:rPr>
        <w:t>2024</w:t>
      </w:r>
      <w:r>
        <w:rPr>
          <w:rFonts w:hint="eastAsia" w:ascii="仿宋_GB2312" w:hAnsi="Times New Roman" w:eastAsia="仿宋_GB2312" w:cs="Times New Roman"/>
          <w:snapToGrid/>
          <w:color w:val="000000"/>
          <w:kern w:val="2"/>
          <w:sz w:val="32"/>
          <w:szCs w:val="32"/>
          <w:lang w:val="en-US" w:eastAsia="zh-CN"/>
        </w:rPr>
        <w:t>一带一路暨金砖国家技能发展与技术创新大赛组委会《</w:t>
      </w:r>
      <w:r>
        <w:rPr>
          <w:rFonts w:hint="default" w:ascii="仿宋_GB2312" w:hAnsi="Times New Roman" w:eastAsia="仿宋_GB2312" w:cs="Times New Roman"/>
          <w:snapToGrid/>
          <w:color w:val="000000"/>
          <w:kern w:val="2"/>
          <w:sz w:val="32"/>
          <w:szCs w:val="32"/>
          <w:lang w:val="en-US" w:eastAsia="zh-CN"/>
        </w:rPr>
        <w:t>2024</w:t>
      </w:r>
      <w:r>
        <w:rPr>
          <w:rFonts w:hint="eastAsia" w:ascii="仿宋_GB2312" w:hAnsi="Times New Roman" w:eastAsia="仿宋_GB2312" w:cs="Times New Roman"/>
          <w:snapToGrid/>
          <w:color w:val="000000"/>
          <w:kern w:val="2"/>
          <w:sz w:val="32"/>
          <w:szCs w:val="32"/>
          <w:lang w:val="en-US" w:eastAsia="zh-CN"/>
        </w:rPr>
        <w:t>一带一路暨金砖国家技能发展与技术创新大赛—金砖国家（巴西）技术创新大赛报名通知》（金砖赛组委会函〔</w:t>
      </w:r>
      <w:r>
        <w:rPr>
          <w:rFonts w:hint="default" w:ascii="仿宋_GB2312" w:hAnsi="Times New Roman" w:eastAsia="仿宋_GB2312" w:cs="Times New Roman"/>
          <w:snapToGrid/>
          <w:color w:val="000000"/>
          <w:kern w:val="2"/>
          <w:sz w:val="32"/>
          <w:szCs w:val="32"/>
          <w:lang w:val="en-US" w:eastAsia="zh-CN"/>
        </w:rPr>
        <w:t>2024</w:t>
      </w:r>
      <w:r>
        <w:rPr>
          <w:rFonts w:hint="eastAsia" w:ascii="仿宋_GB2312" w:hAnsi="Times New Roman" w:eastAsia="仿宋_GB2312" w:cs="Times New Roman"/>
          <w:snapToGrid/>
          <w:color w:val="000000"/>
          <w:kern w:val="2"/>
          <w:sz w:val="32"/>
          <w:szCs w:val="32"/>
          <w:lang w:val="en-US" w:eastAsia="zh-CN"/>
        </w:rPr>
        <w:t>〕</w:t>
      </w:r>
      <w:r>
        <w:rPr>
          <w:rFonts w:hint="default" w:ascii="仿宋_GB2312" w:hAnsi="Times New Roman" w:eastAsia="仿宋_GB2312" w:cs="Times New Roman"/>
          <w:snapToGrid/>
          <w:color w:val="000000"/>
          <w:kern w:val="2"/>
          <w:sz w:val="32"/>
          <w:szCs w:val="32"/>
          <w:lang w:val="en-US" w:eastAsia="zh-CN"/>
        </w:rPr>
        <w:t>017</w:t>
      </w:r>
      <w:r>
        <w:rPr>
          <w:rFonts w:hint="eastAsia" w:ascii="仿宋_GB2312" w:hAnsi="Times New Roman" w:eastAsia="仿宋_GB2312" w:cs="Times New Roman"/>
          <w:snapToGrid/>
          <w:color w:val="000000"/>
          <w:kern w:val="2"/>
          <w:sz w:val="32"/>
          <w:szCs w:val="32"/>
          <w:lang w:val="en-US" w:eastAsia="zh-CN"/>
        </w:rPr>
        <w:t>号）《</w:t>
      </w:r>
      <w:r>
        <w:rPr>
          <w:rFonts w:hint="default" w:ascii="仿宋_GB2312" w:hAnsi="Times New Roman" w:eastAsia="仿宋_GB2312" w:cs="Times New Roman"/>
          <w:snapToGrid/>
          <w:color w:val="000000"/>
          <w:kern w:val="2"/>
          <w:sz w:val="32"/>
          <w:szCs w:val="32"/>
          <w:lang w:val="en-US" w:eastAsia="zh-CN"/>
        </w:rPr>
        <w:t>2024</w:t>
      </w:r>
      <w:r>
        <w:rPr>
          <w:rFonts w:hint="eastAsia" w:ascii="仿宋_GB2312" w:hAnsi="Times New Roman" w:eastAsia="仿宋_GB2312" w:cs="Times New Roman"/>
          <w:snapToGrid/>
          <w:color w:val="000000"/>
          <w:kern w:val="2"/>
          <w:sz w:val="32"/>
          <w:szCs w:val="32"/>
          <w:lang w:val="en-US" w:eastAsia="zh-CN"/>
        </w:rPr>
        <w:t>一带一路暨金砖国家技能发展与技术创新大赛南非国际赛报名及合作项目申报通知》（金砖赛组委会函〔</w:t>
      </w:r>
      <w:r>
        <w:rPr>
          <w:rFonts w:hint="default" w:ascii="仿宋_GB2312" w:hAnsi="Times New Roman" w:eastAsia="仿宋_GB2312" w:cs="Times New Roman"/>
          <w:snapToGrid/>
          <w:color w:val="000000"/>
          <w:kern w:val="2"/>
          <w:sz w:val="32"/>
          <w:szCs w:val="32"/>
          <w:lang w:val="en-US" w:eastAsia="zh-CN"/>
        </w:rPr>
        <w:t>2024</w:t>
      </w:r>
      <w:r>
        <w:rPr>
          <w:rFonts w:hint="eastAsia" w:ascii="仿宋_GB2312" w:hAnsi="Times New Roman" w:eastAsia="仿宋_GB2312" w:cs="Times New Roman"/>
          <w:snapToGrid/>
          <w:color w:val="000000"/>
          <w:kern w:val="2"/>
          <w:sz w:val="32"/>
          <w:szCs w:val="32"/>
          <w:lang w:val="en-US" w:eastAsia="zh-CN"/>
        </w:rPr>
        <w:t>〕</w:t>
      </w:r>
      <w:r>
        <w:rPr>
          <w:rFonts w:hint="default" w:ascii="仿宋_GB2312" w:hAnsi="Times New Roman" w:eastAsia="仿宋_GB2312" w:cs="Times New Roman"/>
          <w:snapToGrid/>
          <w:color w:val="000000"/>
          <w:kern w:val="2"/>
          <w:sz w:val="32"/>
          <w:szCs w:val="32"/>
          <w:lang w:val="en-US" w:eastAsia="zh-CN"/>
        </w:rPr>
        <w:t>022</w:t>
      </w:r>
      <w:r>
        <w:rPr>
          <w:rFonts w:hint="eastAsia" w:ascii="仿宋_GB2312" w:hAnsi="Times New Roman" w:eastAsia="仿宋_GB2312" w:cs="Times New Roman"/>
          <w:snapToGrid/>
          <w:color w:val="000000"/>
          <w:kern w:val="2"/>
          <w:sz w:val="32"/>
          <w:szCs w:val="32"/>
          <w:lang w:val="en-US" w:eastAsia="zh-CN"/>
        </w:rPr>
        <w:t>号）转发你们，具体请于教务处网站创新创业版块儿下载。</w:t>
      </w:r>
    </w:p>
    <w:p>
      <w:pPr>
        <w:widowControl w:val="0"/>
        <w:kinsoku/>
        <w:autoSpaceDE/>
        <w:autoSpaceDN/>
        <w:adjustRightInd/>
        <w:snapToGrid/>
        <w:spacing w:line="540" w:lineRule="exact"/>
        <w:ind w:firstLine="640" w:firstLineChars="200"/>
        <w:textAlignment w:val="auto"/>
        <w:rPr>
          <w:rFonts w:hint="default" w:ascii="仿宋_GB2312" w:hAnsi="Times New Roman" w:eastAsia="仿宋_GB2312" w:cs="Times New Roman"/>
          <w:snapToGrid/>
          <w:color w:val="000000"/>
          <w:kern w:val="2"/>
          <w:sz w:val="32"/>
          <w:szCs w:val="32"/>
          <w:lang w:val="en-US" w:eastAsia="zh-CN"/>
        </w:rPr>
      </w:pPr>
      <w:r>
        <w:rPr>
          <w:rFonts w:hint="eastAsia" w:ascii="仿宋_GB2312" w:hAnsi="Times New Roman" w:eastAsia="仿宋_GB2312" w:cs="Times New Roman"/>
          <w:snapToGrid/>
          <w:color w:val="000000"/>
          <w:kern w:val="2"/>
          <w:sz w:val="32"/>
          <w:szCs w:val="32"/>
          <w:lang w:val="en-US" w:eastAsia="zh-CN"/>
        </w:rPr>
        <w:t>请按照通知要求做好参赛报名及项目申报工作，大赛详情请咨询金砖大赛组委会。</w:t>
      </w:r>
    </w:p>
    <w:p>
      <w:pPr>
        <w:widowControl w:val="0"/>
        <w:kinsoku/>
        <w:autoSpaceDE/>
        <w:autoSpaceDN/>
        <w:adjustRightInd/>
        <w:snapToGrid/>
        <w:spacing w:line="540" w:lineRule="exact"/>
        <w:ind w:firstLine="640" w:firstLineChars="200"/>
        <w:textAlignment w:val="auto"/>
        <w:rPr>
          <w:rFonts w:hint="default" w:ascii="仿宋_GB2312" w:hAnsi="Times New Roman" w:eastAsia="仿宋_GB2312" w:cs="Times New Roman"/>
          <w:snapToGrid/>
          <w:color w:val="000000"/>
          <w:kern w:val="2"/>
          <w:sz w:val="32"/>
          <w:szCs w:val="32"/>
          <w:lang w:val="en-US" w:eastAsia="zh-CN"/>
        </w:rPr>
      </w:pPr>
      <w:r>
        <w:rPr>
          <w:rFonts w:hint="eastAsia" w:ascii="仿宋_GB2312" w:hAnsi="Times New Roman" w:eastAsia="仿宋_GB2312" w:cs="Times New Roman"/>
          <w:snapToGrid/>
          <w:color w:val="000000"/>
          <w:kern w:val="2"/>
          <w:sz w:val="32"/>
          <w:szCs w:val="32"/>
          <w:lang w:val="en-US" w:eastAsia="zh-CN"/>
        </w:rPr>
        <w:t>报名相关事宜请联系83856235。</w:t>
      </w:r>
    </w:p>
    <w:p>
      <w:pPr>
        <w:spacing w:line="540" w:lineRule="exact"/>
        <w:ind w:left="1598" w:leftChars="304" w:hanging="960" w:hangingChars="300"/>
        <w:rPr>
          <w:rFonts w:hint="eastAsia" w:ascii="仿宋_GB2312" w:eastAsia="仿宋_GB2312"/>
          <w:color w:val="000000"/>
          <w:sz w:val="32"/>
          <w:szCs w:val="32"/>
        </w:rPr>
      </w:pPr>
    </w:p>
    <w:p>
      <w:pPr>
        <w:spacing w:line="540" w:lineRule="exact"/>
        <w:ind w:left="1598" w:leftChars="304" w:hanging="960" w:hangingChars="300"/>
        <w:rPr>
          <w:rFonts w:hint="eastAsia" w:ascii="仿宋_GB2312" w:eastAsia="仿宋_GB2312"/>
          <w:color w:val="000000"/>
          <w:sz w:val="32"/>
          <w:szCs w:val="32"/>
        </w:rPr>
      </w:pPr>
    </w:p>
    <w:p>
      <w:pPr>
        <w:widowControl w:val="0"/>
        <w:kinsoku/>
        <w:autoSpaceDE/>
        <w:autoSpaceDN/>
        <w:adjustRightInd/>
        <w:snapToGrid/>
        <w:spacing w:line="540" w:lineRule="exact"/>
        <w:ind w:firstLine="640" w:firstLineChars="200"/>
        <w:jc w:val="right"/>
        <w:textAlignment w:val="auto"/>
        <w:rPr>
          <w:rFonts w:hint="eastAsia" w:ascii="仿宋_GB2312" w:hAnsi="Times New Roman" w:eastAsia="仿宋_GB2312" w:cs="Times New Roman"/>
          <w:snapToGrid/>
          <w:color w:val="000000"/>
          <w:kern w:val="2"/>
          <w:sz w:val="32"/>
          <w:szCs w:val="32"/>
          <w:lang w:val="en-US" w:eastAsia="zh-CN"/>
        </w:rPr>
      </w:pPr>
      <w:r>
        <w:rPr>
          <w:rFonts w:hint="eastAsia" w:ascii="仿宋_GB2312" w:hAnsi="Times New Roman" w:eastAsia="仿宋_GB2312" w:cs="Times New Roman"/>
          <w:snapToGrid/>
          <w:color w:val="000000"/>
          <w:kern w:val="2"/>
          <w:sz w:val="32"/>
          <w:szCs w:val="32"/>
          <w:lang w:val="en-US" w:eastAsia="zh-CN"/>
        </w:rPr>
        <w:t>教务处</w:t>
      </w:r>
    </w:p>
    <w:p>
      <w:pPr>
        <w:widowControl w:val="0"/>
        <w:kinsoku/>
        <w:autoSpaceDE/>
        <w:autoSpaceDN/>
        <w:adjustRightInd/>
        <w:snapToGrid/>
        <w:spacing w:line="540" w:lineRule="exact"/>
        <w:ind w:firstLine="640" w:firstLineChars="200"/>
        <w:jc w:val="right"/>
        <w:textAlignment w:val="auto"/>
        <w:rPr>
          <w:rFonts w:hint="default" w:ascii="仿宋_GB2312" w:hAnsi="Times New Roman" w:eastAsia="仿宋_GB2312" w:cs="Times New Roman"/>
          <w:snapToGrid/>
          <w:color w:val="000000"/>
          <w:kern w:val="2"/>
          <w:sz w:val="32"/>
          <w:szCs w:val="32"/>
          <w:lang w:val="en-US" w:eastAsia="zh-CN"/>
        </w:rPr>
      </w:pPr>
      <w:r>
        <w:rPr>
          <w:rFonts w:hint="eastAsia" w:ascii="仿宋_GB2312" w:hAnsi="Times New Roman" w:eastAsia="仿宋_GB2312" w:cs="Times New Roman"/>
          <w:snapToGrid/>
          <w:color w:val="000000"/>
          <w:kern w:val="2"/>
          <w:sz w:val="32"/>
          <w:szCs w:val="32"/>
          <w:lang w:val="en-US" w:eastAsia="zh-CN"/>
        </w:rPr>
        <w:t>2024年3月13日</w:t>
      </w:r>
    </w:p>
    <w:p>
      <w:pPr>
        <w:pStyle w:val="4"/>
        <w:ind w:firstLine="640"/>
        <w:jc w:val="right"/>
        <w:rPr>
          <w:sz w:val="32"/>
          <w:szCs w:val="32"/>
        </w:rPr>
      </w:pPr>
      <w:r>
        <w:rPr>
          <w:rFonts w:hint="eastAsia" w:ascii="小标宋" w:hAnsi="宋体" w:eastAsia="小标宋"/>
          <w:sz w:val="44"/>
          <w:szCs w:val="44"/>
        </w:rPr>
        <mc:AlternateContent>
          <mc:Choice Requires="wps">
            <w:drawing>
              <wp:anchor distT="0" distB="0" distL="114300" distR="114300" simplePos="0" relativeHeight="251660288" behindDoc="0" locked="0" layoutInCell="1" allowOverlap="1">
                <wp:simplePos x="0" y="0"/>
                <wp:positionH relativeFrom="column">
                  <wp:posOffset>-150495</wp:posOffset>
                </wp:positionH>
                <wp:positionV relativeFrom="paragraph">
                  <wp:posOffset>1091565</wp:posOffset>
                </wp:positionV>
                <wp:extent cx="5979160" cy="5080"/>
                <wp:effectExtent l="0" t="28575" r="2540" b="42545"/>
                <wp:wrapNone/>
                <wp:docPr id="3" name="直接连接符 3"/>
                <wp:cNvGraphicFramePr/>
                <a:graphic xmlns:a="http://schemas.openxmlformats.org/drawingml/2006/main">
                  <a:graphicData uri="http://schemas.microsoft.com/office/word/2010/wordprocessingShape">
                    <wps:wsp>
                      <wps:cNvCnPr/>
                      <wps:spPr>
                        <a:xfrm flipV="1">
                          <a:off x="0" y="0"/>
                          <a:ext cx="5979160" cy="508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5pt;margin-top:85.95pt;height:0.4pt;width:470.8pt;z-index:251660288;mso-width-relative:page;mso-height-relative:page;" filled="f" stroked="t" coordsize="21600,21600" o:gfxdata="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ZzBt3ZAAAACwEAAA8AAAAAAAAAAQAgAAAAIgAA&#10;AGRycy9kb3ducmV2LnhtbFBLAQIUABQAAAAIAIdO4kBnjev6BwIAAPgDAAAOAAAAAAAAAAEAIAAA&#10;ACgBAABkcnMvZTJvRG9jLnhtbFBLBQYAAAAABgAGAFkBAAChBQAAAAA=&#10;">
                <v:fill on="f" focussize="0,0"/>
                <v:stroke weight="4.5pt" color="#FF0000" linestyle="thickThin" joinstyle="round"/>
                <v:imagedata o:title=""/>
                <o:lock v:ext="edit" aspectratio="f"/>
              </v:line>
            </w:pict>
          </mc:Fallback>
        </mc:AlternateContent>
      </w:r>
    </w:p>
    <w:sectPr>
      <w:pgSz w:w="11906" w:h="16839"/>
      <w:pgMar w:top="1701" w:right="1474" w:bottom="1474"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embedRegular r:id="rId1" w:fontKey="{7C7D86E7-EA69-4AFC-BF95-CC8ABB5EBACD}"/>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43365E4B-25E9-409A-88A2-7631BCD878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宋体-18030">
    <w:altName w:val="宋体"/>
    <w:panose1 w:val="02010609060101010101"/>
    <w:charset w:val="86"/>
    <w:family w:val="modern"/>
    <w:pitch w:val="default"/>
    <w:sig w:usb0="00000000" w:usb1="00000000" w:usb2="0000001E" w:usb3="00000000" w:csb0="003C0041" w:csb1="00000000"/>
    <w:embedRegular r:id="rId3" w:fontKey="{DB8F1ADF-7E20-4E68-ACE5-A7BD1154F691}"/>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0A6FE9"/>
    <w:rsid w:val="00004E84"/>
    <w:rsid w:val="00055FA2"/>
    <w:rsid w:val="00092A8C"/>
    <w:rsid w:val="000A6FE9"/>
    <w:rsid w:val="000B5FE8"/>
    <w:rsid w:val="000D73CB"/>
    <w:rsid w:val="000E14AF"/>
    <w:rsid w:val="00101DA3"/>
    <w:rsid w:val="00116917"/>
    <w:rsid w:val="00124BBA"/>
    <w:rsid w:val="0017405D"/>
    <w:rsid w:val="001E713D"/>
    <w:rsid w:val="00220407"/>
    <w:rsid w:val="00286B58"/>
    <w:rsid w:val="002C45AA"/>
    <w:rsid w:val="002E6129"/>
    <w:rsid w:val="00306DC9"/>
    <w:rsid w:val="00316FCA"/>
    <w:rsid w:val="003319D5"/>
    <w:rsid w:val="003779E4"/>
    <w:rsid w:val="003C721A"/>
    <w:rsid w:val="00402FD7"/>
    <w:rsid w:val="004A2CDE"/>
    <w:rsid w:val="004A2F52"/>
    <w:rsid w:val="004A6250"/>
    <w:rsid w:val="004B722A"/>
    <w:rsid w:val="004E26B4"/>
    <w:rsid w:val="00550E5F"/>
    <w:rsid w:val="005C3717"/>
    <w:rsid w:val="005D5F65"/>
    <w:rsid w:val="005D6FA4"/>
    <w:rsid w:val="00616DA0"/>
    <w:rsid w:val="00632582"/>
    <w:rsid w:val="006353C4"/>
    <w:rsid w:val="006C2EAD"/>
    <w:rsid w:val="006D33B7"/>
    <w:rsid w:val="00794A2C"/>
    <w:rsid w:val="00861092"/>
    <w:rsid w:val="00865E9E"/>
    <w:rsid w:val="008D6A8D"/>
    <w:rsid w:val="009366A5"/>
    <w:rsid w:val="009919F2"/>
    <w:rsid w:val="009E0AD0"/>
    <w:rsid w:val="00A35BFD"/>
    <w:rsid w:val="00A72FB4"/>
    <w:rsid w:val="00AC0AFA"/>
    <w:rsid w:val="00B31240"/>
    <w:rsid w:val="00B907BD"/>
    <w:rsid w:val="00BC0179"/>
    <w:rsid w:val="00BF5650"/>
    <w:rsid w:val="00C70DC5"/>
    <w:rsid w:val="00C90309"/>
    <w:rsid w:val="00CC5D5F"/>
    <w:rsid w:val="00CD5BA4"/>
    <w:rsid w:val="00CF0517"/>
    <w:rsid w:val="00CF573C"/>
    <w:rsid w:val="00D37AF6"/>
    <w:rsid w:val="00D8071F"/>
    <w:rsid w:val="00D97845"/>
    <w:rsid w:val="00DD25B4"/>
    <w:rsid w:val="00EB711D"/>
    <w:rsid w:val="00EF005B"/>
    <w:rsid w:val="00EF7A4D"/>
    <w:rsid w:val="00F629AC"/>
    <w:rsid w:val="00F72292"/>
    <w:rsid w:val="00FA57F6"/>
    <w:rsid w:val="00FB27B1"/>
    <w:rsid w:val="00FF2A4E"/>
    <w:rsid w:val="010B22B0"/>
    <w:rsid w:val="05740552"/>
    <w:rsid w:val="08B202E0"/>
    <w:rsid w:val="0AC46996"/>
    <w:rsid w:val="0C94337D"/>
    <w:rsid w:val="0FDC3796"/>
    <w:rsid w:val="13B76AF7"/>
    <w:rsid w:val="1C07265E"/>
    <w:rsid w:val="1F4F1B4A"/>
    <w:rsid w:val="221128C7"/>
    <w:rsid w:val="31C511C5"/>
    <w:rsid w:val="38F165F8"/>
    <w:rsid w:val="4D090046"/>
    <w:rsid w:val="4FAD263F"/>
    <w:rsid w:val="5A8902A1"/>
    <w:rsid w:val="5B215C92"/>
    <w:rsid w:val="5DED2865"/>
    <w:rsid w:val="739A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jc w:val="both"/>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sz w:val="36"/>
      <w:szCs w:val="36"/>
      <w:lang w:eastAsia="zh-CN"/>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uiPriority w:val="0"/>
    <w:pPr>
      <w:jc w:val="left"/>
    </w:pPr>
  </w:style>
  <w:style w:type="paragraph" w:styleId="4">
    <w:name w:val="Body Text"/>
    <w:basedOn w:val="1"/>
    <w:autoRedefine/>
    <w:semiHidden/>
    <w:qFormat/>
    <w:uiPriority w:val="0"/>
    <w:pPr>
      <w:spacing w:before="240" w:beforeLines="100" w:after="120" w:afterLines="50" w:line="360" w:lineRule="auto"/>
      <w:ind w:firstLine="620" w:firstLineChars="200"/>
    </w:pPr>
    <w:rPr>
      <w:rFonts w:ascii="仿宋" w:hAnsi="仿宋" w:eastAsia="仿宋" w:cs="仿宋"/>
      <w:sz w:val="31"/>
      <w:szCs w:val="31"/>
      <w:lang w:eastAsia="zh-CN"/>
    </w:rPr>
  </w:style>
  <w:style w:type="paragraph" w:styleId="5">
    <w:name w:val="Normal (Web)"/>
    <w:basedOn w:val="1"/>
    <w:autoRedefine/>
    <w:qFormat/>
    <w:uiPriority w:val="0"/>
    <w:pPr>
      <w:framePr w:hSpace="180" w:wrap="around" w:vAnchor="text" w:hAnchor="page" w:x="1761" w:y="695"/>
      <w:widowControl w:val="0"/>
      <w:ind w:left="105" w:leftChars="50" w:right="105" w:rightChars="50"/>
      <w:jc w:val="center"/>
    </w:pPr>
    <w:rPr>
      <w:rFonts w:cs="Times New Roman"/>
      <w:sz w:val="24"/>
      <w:lang w:eastAsia="zh-CN"/>
    </w:rPr>
  </w:style>
  <w:style w:type="paragraph" w:styleId="6">
    <w:name w:val="annotation subject"/>
    <w:basedOn w:val="3"/>
    <w:next w:val="3"/>
    <w:link w:val="16"/>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styleId="12">
    <w:name w:val="annotation reference"/>
    <w:basedOn w:val="9"/>
    <w:autoRedefine/>
    <w:qFormat/>
    <w:uiPriority w:val="0"/>
    <w:rPr>
      <w:sz w:val="21"/>
      <w:szCs w:val="21"/>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Unresolved Mention"/>
    <w:basedOn w:val="9"/>
    <w:autoRedefine/>
    <w:semiHidden/>
    <w:unhideWhenUsed/>
    <w:qFormat/>
    <w:uiPriority w:val="99"/>
    <w:rPr>
      <w:color w:val="605E5C"/>
      <w:shd w:val="clear" w:color="auto" w:fill="E1DFDD"/>
    </w:rPr>
  </w:style>
  <w:style w:type="character" w:customStyle="1" w:styleId="15">
    <w:name w:val="批注文字 字符"/>
    <w:basedOn w:val="9"/>
    <w:link w:val="3"/>
    <w:autoRedefine/>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6"/>
    <w:autoRedefine/>
    <w:qFormat/>
    <w:uiPriority w:val="0"/>
    <w:rPr>
      <w:rFonts w:ascii="Arial" w:hAnsi="Arial" w:eastAsia="Arial" w:cs="Arial"/>
      <w:b/>
      <w:bCs/>
      <w:snapToGrid w:val="0"/>
      <w:color w:val="000000"/>
      <w:sz w:val="21"/>
      <w:szCs w:val="21"/>
      <w:lang w:eastAsia="en-US"/>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049F2-1C76-4EA7-87A8-E1B5BDD44B93}">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3440</Words>
  <Characters>19611</Characters>
  <Lines>163</Lines>
  <Paragraphs>46</Paragraphs>
  <TotalTime>1</TotalTime>
  <ScaleCrop>false</ScaleCrop>
  <LinksUpToDate>false</LinksUpToDate>
  <CharactersWithSpaces>23005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2024-01-12T03:11:00Z</dcterms:created>
  <dc:creator>李 欣玥</dc:creator>
  <cp:lastModifiedBy>张奇</cp:lastModifiedBy>
  <dcterms:modified xsi:type="dcterms:W3CDTF">2024-03-13T06:27:37Z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2023-12-08T23:37:43Z</vt:filetime>
  </property>
  <property fmtid="{D5CDD505-2E9C-101B-9397-08002B2CF9AE}" pid="4" name="KSOProductBuildVer">
    <vt:lpwstr>2052-12.1.0.16388</vt:lpwstr>
  </property>
  <property fmtid="{D5CDD505-2E9C-101B-9397-08002B2CF9AE}" pid="5" name="ICV">
    <vt:lpwstr>73E35557E7034F4D903D866A9C579E87_13</vt:lpwstr>
  </property>
</Properties>
</file>