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仿宋_GB2312" w:hAnsi="宋体"/>
        </w:rPr>
      </w:pPr>
      <w:r>
        <w:rPr>
          <w:rFonts w:hint="eastAsia" w:ascii="小标宋" w:hAnsi="宋体" w:eastAsia="小标宋"/>
          <w:color w:val="FF0000"/>
          <w:spacing w:val="22"/>
          <w:sz w:val="90"/>
          <w:szCs w:val="90"/>
        </w:rPr>
        <w:pict>
          <v:line id="_x0000_s1026" o:spid="_x0000_s1026" o:spt="20" style="position:absolute;left:0pt;margin-left:-18pt;margin-top:2.4pt;height:0pt;width:459pt;z-index:251658240;mso-width-relative:page;mso-height-relative:page;" filled="f" coordsize="21600,21600">
            <v:path arrowok="t"/>
            <v:fill on="f"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仿宋_GB2312" w:hAnsi="宋体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关于举办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我校</w:t>
      </w:r>
      <w:r>
        <w:rPr>
          <w:rFonts w:hint="eastAsia" w:ascii="小标宋" w:hAnsi="小标宋" w:eastAsia="小标宋" w:cs="小标宋"/>
          <w:sz w:val="44"/>
          <w:szCs w:val="44"/>
        </w:rPr>
        <w:t>第五届“九歌杯”文学创作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小标宋" w:hAnsi="小标宋" w:eastAsia="小标宋" w:cs="小标宋"/>
          <w:sz w:val="44"/>
          <w:szCs w:val="44"/>
        </w:rPr>
        <w:t>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贯彻落实习近平总书记关于“不忘初心，牢记使命”主题教育的重要讲话精神，号召引领我校大学生在疫情期间发扬生命至上、命运与共的伟大抗疫精神，故拟以校园文化为背景，以大力弘扬中华诗词、散文、小说等传统文化为主旨，促进校园文化和社会主义文化建设，提升我校学生的人文素养，推动形成积极健康的大学文化环境。经研究，决定举办西安科技大学第五届“九歌杯”文学创作大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-18030" w:eastAsia="仿宋_GB2312" w:cs="宋体-18030"/>
          <w:sz w:val="32"/>
          <w:szCs w:val="32"/>
        </w:rPr>
        <w:t>此次比赛由教务处主办、人文与外国语学院承办。现将有关事宜通知如下：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一、参赛对象及比赛形式、主题、题材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1.全校本科生、研究生</w:t>
      </w:r>
      <w:r>
        <w:rPr>
          <w:rFonts w:hint="eastAsia" w:ascii="仿宋_GB2312" w:eastAsia="仿宋_GB2312"/>
          <w:sz w:val="32"/>
          <w:szCs w:val="32"/>
        </w:rPr>
        <w:t>均可报名参加。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2.比赛形式为在答题纸上进行创作。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3.本次大赛以“新生”为主题，文体不限（散文、小说、诗歌、剧本等均可）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字数不限。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>、流程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请参赛学生自备A4纸，在规定时间内完成创作，于截稿时间前以学院为单位将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作品</w:t>
      </w:r>
      <w:r>
        <w:rPr>
          <w:rFonts w:hint="eastAsia" w:ascii="仿宋_GB2312" w:hAnsi="宋体" w:eastAsia="仿宋_GB2312"/>
          <w:sz w:val="32"/>
          <w:szCs w:val="32"/>
        </w:rPr>
        <w:t>交至组委会，并将作品电子版以学院名称命名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打包</w:t>
      </w:r>
      <w:r>
        <w:rPr>
          <w:rFonts w:hint="eastAsia" w:ascii="仿宋_GB2312" w:hAnsi="宋体" w:eastAsia="仿宋_GB2312"/>
          <w:sz w:val="32"/>
          <w:szCs w:val="32"/>
        </w:rPr>
        <w:t>发送至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邮箱：</w:t>
      </w:r>
      <w:r>
        <w:rPr>
          <w:rFonts w:ascii="仿宋_GB2312" w:hAnsi="宋体" w:eastAsia="仿宋_GB2312"/>
          <w:sz w:val="32"/>
          <w:szCs w:val="32"/>
        </w:rPr>
        <w:t>2503062294@qq.com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宋体" w:eastAsia="仿宋_GB2312"/>
          <w:sz w:val="32"/>
          <w:szCs w:val="32"/>
        </w:rPr>
        <w:t>1490756810@qq.com。大赛组委会将组织评审工作，选出获奖选手。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sz w:val="32"/>
          <w:szCs w:val="32"/>
        </w:rPr>
        <w:t>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参赛者请以A4打印稿形式递交参赛作品，作品题目为宋体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小</w:t>
      </w:r>
      <w:r>
        <w:rPr>
          <w:rFonts w:hint="eastAsia" w:ascii="仿宋_GB2312" w:hAnsi="宋体" w:eastAsia="仿宋_GB2312"/>
          <w:kern w:val="0"/>
          <w:sz w:val="32"/>
          <w:szCs w:val="32"/>
        </w:rPr>
        <w:t>三号，题目下方为学院、专业、姓名、班级、个人电话等联系方式，正文为宋体，小四号。此次大赛试卷一稿有效，恕不接收修改稿。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sz w:val="32"/>
          <w:szCs w:val="32"/>
        </w:rPr>
        <w:t>、日程安排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截稿时间：20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月31日下午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交稿地点：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骊山校园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2号教学楼</w:t>
      </w:r>
      <w:r>
        <w:rPr>
          <w:rFonts w:hint="eastAsia" w:ascii="仿宋_GB2312" w:eastAsia="仿宋_GB2312"/>
          <w:sz w:val="32"/>
          <w:szCs w:val="32"/>
        </w:rPr>
        <w:t>227室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人文与</w:t>
      </w:r>
      <w:r>
        <w:rPr>
          <w:rFonts w:hint="eastAsia" w:ascii="仿宋_GB2312" w:hAnsi="宋体" w:eastAsia="仿宋_GB2312"/>
          <w:sz w:val="32"/>
          <w:szCs w:val="32"/>
        </w:rPr>
        <w:t>外国语学院辅导员办公室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成绩公布：比赛结果将于20</w:t>
      </w:r>
      <w:r>
        <w:rPr>
          <w:rFonts w:ascii="仿宋_GB2312" w:hAnsi="宋体" w:eastAsia="仿宋_GB2312"/>
          <w:sz w:val="32"/>
          <w:szCs w:val="32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年1月初公布。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36363D"/>
          <w:sz w:val="32"/>
          <w:szCs w:val="32"/>
        </w:rPr>
        <w:t>张菊媛</w:t>
      </w:r>
      <w:r>
        <w:rPr>
          <w:rFonts w:hint="eastAsia" w:ascii="仿宋_GB2312" w:hAnsi="宋体" w:eastAsia="仿宋_GB2312"/>
          <w:sz w:val="32"/>
          <w:szCs w:val="32"/>
        </w:rPr>
        <w:t xml:space="preserve">  电话：1</w:t>
      </w:r>
      <w:r>
        <w:rPr>
          <w:rFonts w:ascii="仿宋_GB2312" w:hAnsi="宋体" w:eastAsia="仿宋_GB2312"/>
          <w:sz w:val="32"/>
          <w:szCs w:val="32"/>
        </w:rPr>
        <w:t>5126347438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李艳林  电话：18717484295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毕成志  电话：13571929556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五</w:t>
      </w:r>
      <w:r>
        <w:rPr>
          <w:rFonts w:hint="eastAsia" w:ascii="黑体" w:hAnsi="宋体" w:eastAsia="黑体"/>
          <w:sz w:val="32"/>
          <w:szCs w:val="32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本次竞赛分中文专业组和非中文专业组。中文专业组奖励一等奖2名，二等奖4名，三等奖6名；非中文专业组获奖人数按参赛人数的比例设置，其中一等奖占5%，二等奖占10%，三等奖占</w:t>
      </w:r>
      <w:r>
        <w:rPr>
          <w:rFonts w:hint="eastAsia" w:ascii="仿宋_GB2312" w:eastAsia="仿宋_GB2312"/>
          <w:sz w:val="32"/>
          <w:szCs w:val="32"/>
        </w:rPr>
        <w:t>15%</w:t>
      </w:r>
      <w:r>
        <w:rPr>
          <w:rFonts w:hint="eastAsia" w:ascii="仿宋_GB2312" w:hAnsi="宋体" w:eastAsia="仿宋_GB2312"/>
          <w:sz w:val="32"/>
          <w:szCs w:val="32"/>
        </w:rPr>
        <w:t>，优秀奖若干，对获奖者颁发奖品及获奖证书。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本次大赛设置优秀指导教师奖及优秀组织奖。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六</w:t>
      </w:r>
      <w:r>
        <w:rPr>
          <w:rFonts w:hint="eastAsia" w:ascii="黑体" w:hAnsi="宋体" w:eastAsia="黑体"/>
          <w:sz w:val="32"/>
          <w:szCs w:val="32"/>
        </w:rPr>
        <w:t>、参赛须知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本次文学创作大赛要求原创作品，如发现抄袭现象，核实后将取消参赛资格。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所有参赛者交稿需在规定时间之内，否则视为无效。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74" w:left="1588" w:header="851" w:footer="992" w:gutter="0"/>
          <w:pgNumType w:fmt="numberInDash" w:start="1"/>
          <w:cols w:space="720" w:num="1"/>
          <w:docGrid w:type="lines" w:linePitch="319" w:charSpace="0"/>
        </w:sectPr>
      </w:pPr>
      <w:r>
        <w:rPr>
          <w:rFonts w:hint="eastAsia" w:ascii="仿宋_GB2312" w:eastAsia="仿宋_GB2312"/>
          <w:sz w:val="32"/>
          <w:szCs w:val="32"/>
        </w:rPr>
        <w:pict>
          <v:line id="_x0000_s1027" o:spid="_x0000_s1027" o:spt="20" style="position:absolute;left:0pt;margin-left:-19.8pt;margin-top:783pt;height:0pt;width:481.9pt;mso-position-horizontal-relative:margin;mso-position-vertical-relative:page;z-index:251660288;mso-width-relative:page;mso-height-relative:page;" filled="f" stroked="t" coordsize="21600,21600" o:allowoverlap="f">
            <v:path arrowok="t"/>
            <v:fill on="f" focussize="0,0"/>
            <v:stroke weight="4.5pt" color="#FF0000" linestyle="thinThick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/>
        <w:textAlignment w:val="auto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120" w:firstLineChars="16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120" w:firstLineChars="16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120" w:firstLineChars="16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教务处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120" w:firstLineChars="1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人文与外国语学院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760" w:firstLineChars="18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" w:firstLine="5120" w:firstLineChars="16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footerReference r:id="rId5" w:type="default"/>
      <w:pgSz w:w="11906" w:h="16838"/>
      <w:pgMar w:top="1701" w:right="1474" w:bottom="1474" w:left="1588" w:header="851" w:footer="992" w:gutter="0"/>
      <w:pgNumType w:fmt="numberInDash" w:start="2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  <w:rFonts w:ascii="宋体" w:hAns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A42B0"/>
    <w:rsid w:val="53A11EC3"/>
    <w:rsid w:val="53D56372"/>
    <w:rsid w:val="606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Char"/>
    <w:basedOn w:val="5"/>
    <w:link w:val="2"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942</Words>
  <Characters>1056</Characters>
  <Paragraphs>46</Paragraphs>
  <TotalTime>1</TotalTime>
  <ScaleCrop>false</ScaleCrop>
  <LinksUpToDate>false</LinksUpToDate>
  <CharactersWithSpaces>1089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2020-09-25T10:47:00Z</dcterms:created>
  <dc:creator>surface</dc:creator>
  <cp:lastModifiedBy>教务处-郭婷</cp:lastModifiedBy>
  <dcterms:modified xsi:type="dcterms:W3CDTF">2020-10-10T02:12:05Z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