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ascii="小标宋" w:hAnsi="宋体" w:eastAsia="小标宋"/>
          <w:color w:val="FF0000"/>
          <w:spacing w:val="22"/>
          <w:w w:val="90"/>
          <w:sz w:val="90"/>
          <w:szCs w:val="90"/>
        </w:rPr>
      </w:pPr>
      <w:r>
        <w:rPr>
          <w:rFonts w:hint="eastAsia" w:ascii="小标宋" w:hAnsi="宋体" w:eastAsia="小标宋"/>
          <w:color w:val="FF0000"/>
          <w:spacing w:val="22"/>
          <w:w w:val="90"/>
          <w:sz w:val="90"/>
          <w:szCs w:val="90"/>
        </w:rPr>
        <w:t>西安科技大学院处函件</w:t>
      </w:r>
    </w:p>
    <w:p>
      <w:pPr>
        <w:spacing w:before="312" w:beforeLines="100" w:line="700" w:lineRule="exact"/>
        <w:jc w:val="center"/>
        <w:rPr>
          <w:rFonts w:ascii="小标宋" w:hAnsi="宋体" w:eastAsia="小标宋" w:cs="宋体-18030"/>
          <w:spacing w:val="-2"/>
          <w:sz w:val="44"/>
          <w:szCs w:val="44"/>
        </w:rPr>
      </w:pPr>
      <w:r>
        <w:rPr>
          <w:rFonts w:hint="eastAsia" w:ascii="小标宋" w:hAnsi="宋体" w:eastAsia="小标宋"/>
          <w:color w:val="FF0000"/>
          <w:spacing w:val="2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30480</wp:posOffset>
                </wp:positionV>
                <wp:extent cx="5829300" cy="0"/>
                <wp:effectExtent l="0" t="28575" r="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pt;margin-top:2.4pt;height:0pt;width:459pt;z-index:251659264;mso-width-relative:page;mso-height-relative:page;" filled="f" stroked="t" coordsize="21600,21600" o:gfxdata="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mLVOjTAAAABwEAAA8AAAAAAAAAAQAgAAAAIgAAAGRycy9kb3ducmV2LnhtbFBLAQIUABQAAAAI&#10;AIdO4kAUnv0g8gEAAN8DAAAOAAAAAAAAAAEAIAAAACIBAABkcnMvZTJvRG9jLnhtbFBLBQYAAAAA&#10;BgAGAFkBAACG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小标宋" w:hAnsi="宋体" w:eastAsia="小标宋" w:cs="宋体-18030"/>
          <w:spacing w:val="-2"/>
          <w:sz w:val="44"/>
          <w:szCs w:val="44"/>
        </w:rPr>
        <w:t>关于举办第十</w:t>
      </w:r>
      <w:r>
        <w:rPr>
          <w:rFonts w:hint="eastAsia" w:ascii="小标宋" w:hAnsi="宋体" w:eastAsia="小标宋" w:cs="宋体-18030"/>
          <w:spacing w:val="-2"/>
          <w:sz w:val="44"/>
          <w:szCs w:val="44"/>
          <w:lang w:val="en-US" w:eastAsia="zh-CN"/>
        </w:rPr>
        <w:t>六</w:t>
      </w:r>
      <w:r>
        <w:rPr>
          <w:rFonts w:hint="eastAsia" w:ascii="小标宋" w:hAnsi="宋体" w:eastAsia="小标宋" w:cs="宋体-18030"/>
          <w:spacing w:val="-2"/>
          <w:sz w:val="44"/>
          <w:szCs w:val="44"/>
        </w:rPr>
        <w:t>届全国三维数字化创新设计大赛</w:t>
      </w:r>
      <w:r>
        <w:rPr>
          <w:rFonts w:hint="eastAsia" w:ascii="小标宋" w:hAnsi="宋体" w:eastAsia="小标宋" w:cs="宋体-18030"/>
          <w:spacing w:val="-2"/>
          <w:sz w:val="44"/>
          <w:szCs w:val="44"/>
          <w:lang w:val="en-US" w:eastAsia="zh-CN"/>
        </w:rPr>
        <w:t>校内</w:t>
      </w:r>
      <w:r>
        <w:rPr>
          <w:rFonts w:hint="eastAsia" w:ascii="小标宋" w:hAnsi="宋体" w:eastAsia="小标宋" w:cs="宋体-18030"/>
          <w:spacing w:val="-2"/>
          <w:sz w:val="44"/>
          <w:szCs w:val="44"/>
        </w:rPr>
        <w:t>选拔赛的通知</w:t>
      </w:r>
    </w:p>
    <w:p>
      <w:pPr>
        <w:widowControl/>
        <w:shd w:val="clear" w:color="auto" w:fill="FFFFFF"/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各学院：</w:t>
      </w:r>
    </w:p>
    <w:p>
      <w:pPr>
        <w:widowControl/>
        <w:shd w:val="clear" w:color="auto" w:fill="FFFFFF"/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全国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三维数字化创新</w:t>
      </w:r>
      <w:r>
        <w:rPr>
          <w:rFonts w:hint="eastAsia" w:ascii="仿宋_GB2312" w:hAnsi="仿宋_GB2312" w:eastAsia="仿宋_GB2312" w:cs="仿宋_GB2312"/>
          <w:sz w:val="28"/>
          <w:szCs w:val="28"/>
        </w:rPr>
        <w:t>大赛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秉承“以赛促教、以赛促学、以赛促用、以赛促新”宗旨，多年被教育部正式列入全国高校学科评估体系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为了培养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我校</w:t>
      </w:r>
      <w:r>
        <w:rPr>
          <w:rFonts w:hint="eastAsia" w:ascii="仿宋_GB2312" w:hAnsi="仿宋_GB2312" w:eastAsia="仿宋_GB2312" w:cs="仿宋_GB2312"/>
          <w:sz w:val="28"/>
          <w:szCs w:val="28"/>
        </w:rPr>
        <w:t>学生工匠精神，激发学生创新意识，促进各学科深度融合，全面提高学生的三维数字化建模能力，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引导学生投身到</w:t>
      </w:r>
      <w:r>
        <w:rPr>
          <w:rFonts w:hint="eastAsia" w:ascii="仿宋_GB2312" w:hAnsi="仿宋_GB2312" w:eastAsia="仿宋_GB2312" w:cs="仿宋_GB2312"/>
          <w:sz w:val="28"/>
          <w:szCs w:val="28"/>
        </w:rPr>
        <w:t>“数字化+创新创造”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实践中来，</w:t>
      </w:r>
      <w:r>
        <w:rPr>
          <w:rFonts w:hint="eastAsia" w:ascii="仿宋_GB2312" w:hAnsi="仿宋_GB2312" w:eastAsia="仿宋_GB2312" w:cs="仿宋_GB2312"/>
          <w:sz w:val="28"/>
          <w:szCs w:val="28"/>
        </w:rPr>
        <w:t>经研究，决定举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办“第十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届全国三维数字化创新设计大赛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校内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选拔赛的通知”。</w:t>
      </w:r>
      <w:r>
        <w:rPr>
          <w:rFonts w:hint="eastAsia" w:ascii="仿宋_GB2312" w:hAnsi="仿宋_GB2312" w:eastAsia="仿宋_GB2312" w:cs="仿宋_GB2312"/>
          <w:sz w:val="28"/>
          <w:szCs w:val="28"/>
        </w:rPr>
        <w:t>本次大赛由教务处主办，理学院与</w:t>
      </w:r>
      <w:r>
        <w:rPr>
          <w:rFonts w:hint="eastAsia" w:ascii="仿宋_GB2312" w:eastAsia="仿宋_GB2312"/>
          <w:sz w:val="28"/>
          <w:szCs w:val="28"/>
        </w:rPr>
        <w:t>电气与控制工程学院承办。</w:t>
      </w:r>
      <w:r>
        <w:rPr>
          <w:rFonts w:hint="eastAsia" w:ascii="仿宋_GB2312" w:hAnsi="仿宋_GB2312" w:eastAsia="仿宋_GB2312" w:cs="仿宋_GB2312"/>
          <w:sz w:val="28"/>
          <w:szCs w:val="28"/>
        </w:rPr>
        <w:t>现将相关安排通知如下：</w:t>
      </w:r>
      <w:bookmarkStart w:id="0" w:name="_GoBack"/>
      <w:bookmarkEnd w:id="0"/>
    </w:p>
    <w:p>
      <w:pPr>
        <w:pStyle w:val="21"/>
        <w:widowControl/>
        <w:numPr>
          <w:ilvl w:val="0"/>
          <w:numId w:val="1"/>
        </w:numPr>
        <w:spacing w:line="560" w:lineRule="exact"/>
        <w:ind w:firstLineChars="0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竞赛主题</w:t>
      </w:r>
    </w:p>
    <w:p>
      <w:pPr>
        <w:widowControl/>
        <w:shd w:val="clear" w:color="auto" w:fill="FFFFFF"/>
        <w:spacing w:line="480" w:lineRule="exact"/>
        <w:ind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元宇宙，“元”创未来！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ascii="黑体" w:hAnsi="黑体" w:eastAsia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参赛对象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我校全日制本科生均可报名参赛。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赛项设置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竞赛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分为指定命题、</w:t>
      </w:r>
      <w:r>
        <w:rPr>
          <w:rFonts w:hint="eastAsia" w:ascii="仿宋_GB2312" w:eastAsia="仿宋_GB2312"/>
          <w:sz w:val="28"/>
          <w:szCs w:val="28"/>
        </w:rPr>
        <w:t>开放命题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指定命题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由组委会命题，在规定时间内利用三维建模软件建模，所用软件类型不限。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both"/>
        <w:textAlignment w:val="auto"/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此赛项为个人赛，设立校赛奖项。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开放命题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数字工业：项目应包含且不限于以下方向或环节：工业产品设计/外观与人机工程设计、机电工程设计、工程分析计算、工业过程仿真、模具/工装设计、数控编程/3D打印/数字制造等。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数字人居：项目包含且不限于以下方向或环节：数字城市、美丽乡村、特色小镇，规划设计（城乡规划、建筑设计、居住区设计）、BIM设计、室内外设计、环境艺术设计、智能家居等，以及文化、空间、功能、视觉、可持续等要素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数字文化：项目包含且不限于以下方向或环节：文化创意、数字艺术、新媒体艺术、微电影与动漫、游戏设计、数字文旅、数字文博等，引导文化、艺术、视觉、交互、数字等要素的融合创新；鼓励弘扬中国优秀传统文化，鼓励多元文化融合创新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元宇宙：项目包含且不限于以下方向或环节：数字人、工业模型与数据驱动、元宇宙概念建筑等。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both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此赛项为团体赛，参赛团队成员需在大赛官网注册，设立校赛奖项，优秀作品推荐参加省赛。</w:t>
      </w:r>
    </w:p>
    <w:p>
      <w:pPr>
        <w:pStyle w:val="2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sz w:val="28"/>
          <w:szCs w:val="28"/>
        </w:rPr>
        <w:t xml:space="preserve">大赛赛程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指定命题比赛时间：202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eastAsia="仿宋_GB2312"/>
          <w:sz w:val="28"/>
          <w:szCs w:val="28"/>
        </w:rPr>
        <w:t>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开放命题作品官网</w:t>
      </w:r>
      <w:r>
        <w:rPr>
          <w:rFonts w:hint="eastAsia" w:ascii="仿宋_GB2312" w:eastAsia="仿宋_GB2312"/>
          <w:sz w:val="28"/>
          <w:szCs w:val="28"/>
        </w:rPr>
        <w:t>提交截止时间：202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年6月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30</w:t>
      </w:r>
      <w:r>
        <w:rPr>
          <w:rFonts w:hint="eastAsia" w:ascii="仿宋_GB2312" w:eastAsia="仿宋_GB2312"/>
          <w:sz w:val="28"/>
          <w:szCs w:val="28"/>
        </w:rPr>
        <w:t>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参赛人员统一在大赛官网（</w:t>
      </w:r>
      <w:r>
        <w:fldChar w:fldCharType="begin"/>
      </w:r>
      <w:r>
        <w:instrText xml:space="preserve"> HYPERLINK "https://3DDS.3DDL.net" </w:instrText>
      </w:r>
      <w:r>
        <w:fldChar w:fldCharType="separate"/>
      </w:r>
      <w:r>
        <w:rPr>
          <w:rStyle w:val="11"/>
          <w:rFonts w:hint="eastAsia" w:ascii="仿宋_GB2312" w:eastAsia="仿宋_GB2312"/>
          <w:sz w:val="28"/>
          <w:szCs w:val="28"/>
        </w:rPr>
        <w:t>https://3DDS.3DDL.net</w:t>
      </w:r>
      <w:r>
        <w:rPr>
          <w:rStyle w:val="12"/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</w:rPr>
        <w:t>）注册、组队报名，并按要求完整、准确、真实地填报相关信息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提交作品流程见官网。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大赛官方微</w:t>
      </w:r>
      <w:r>
        <w:rPr>
          <w:rFonts w:hint="eastAsia" w:ascii="仿宋_GB2312" w:hAnsi="仿宋_GB2312" w:eastAsia="仿宋_GB2312" w:cs="仿宋_GB2312"/>
          <w:sz w:val="28"/>
          <w:szCs w:val="28"/>
        </w:rPr>
        <w:t>信号</w:t>
      </w:r>
      <w:r>
        <w:rPr>
          <w:rFonts w:hint="eastAsia" w:ascii="仿宋_GB2312" w:eastAsia="仿宋_GB2312"/>
          <w:sz w:val="28"/>
          <w:szCs w:val="28"/>
        </w:rPr>
        <w:t>：ilove3dds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五、奖项设置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指定命题</w:t>
      </w:r>
      <w:r>
        <w:rPr>
          <w:rFonts w:hint="eastAsia" w:ascii="仿宋_GB2312" w:hAnsi="仿宋_GB2312" w:eastAsia="仿宋_GB2312" w:cs="仿宋_GB2312"/>
          <w:sz w:val="28"/>
          <w:szCs w:val="28"/>
        </w:rPr>
        <w:t>根据</w:t>
      </w:r>
      <w:r>
        <w:rPr>
          <w:rFonts w:hint="eastAsia" w:ascii="仿宋_GB2312" w:eastAsia="仿宋_GB2312"/>
          <w:sz w:val="28"/>
          <w:szCs w:val="28"/>
        </w:rPr>
        <w:t>比赛人数，</w:t>
      </w:r>
      <w:r>
        <w:rPr>
          <w:rFonts w:ascii="仿宋_GB2312" w:eastAsia="仿宋_GB2312"/>
          <w:sz w:val="28"/>
          <w:szCs w:val="28"/>
        </w:rPr>
        <w:t>设一等奖</w:t>
      </w:r>
      <w:r>
        <w:rPr>
          <w:rFonts w:hint="eastAsia" w:ascii="仿宋_GB2312" w:eastAsia="仿宋_GB2312"/>
          <w:sz w:val="28"/>
          <w:szCs w:val="28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%）</w:t>
      </w:r>
      <w:r>
        <w:rPr>
          <w:rFonts w:ascii="仿宋_GB2312" w:eastAsia="仿宋_GB2312"/>
          <w:sz w:val="28"/>
          <w:szCs w:val="28"/>
        </w:rPr>
        <w:t>、二等奖</w:t>
      </w:r>
      <w:r>
        <w:rPr>
          <w:rFonts w:hint="eastAsia" w:ascii="仿宋_GB2312" w:eastAsia="仿宋_GB2312"/>
          <w:sz w:val="28"/>
          <w:szCs w:val="28"/>
        </w:rPr>
        <w:t>（10%）</w:t>
      </w:r>
      <w:r>
        <w:rPr>
          <w:rFonts w:ascii="仿宋_GB2312" w:eastAsia="仿宋_GB2312"/>
          <w:sz w:val="28"/>
          <w:szCs w:val="28"/>
        </w:rPr>
        <w:t>、三等奖（</w:t>
      </w:r>
      <w:r>
        <w:rPr>
          <w:rFonts w:hint="eastAsia" w:ascii="仿宋_GB2312" w:eastAsia="仿宋_GB2312"/>
          <w:sz w:val="28"/>
          <w:szCs w:val="28"/>
        </w:rPr>
        <w:t>20%</w:t>
      </w:r>
      <w:r>
        <w:rPr>
          <w:rFonts w:ascii="仿宋_GB2312" w:eastAsia="仿宋_GB2312"/>
          <w:sz w:val="28"/>
          <w:szCs w:val="28"/>
        </w:rPr>
        <w:t>），颁发</w:t>
      </w:r>
      <w:r>
        <w:rPr>
          <w:rFonts w:hint="eastAsia" w:ascii="仿宋_GB2312" w:hAnsi="仿宋_GB2312" w:eastAsia="仿宋_GB2312" w:cs="仿宋_GB2312"/>
          <w:sz w:val="28"/>
          <w:szCs w:val="28"/>
        </w:rPr>
        <w:t>获奖</w:t>
      </w:r>
      <w:r>
        <w:rPr>
          <w:rFonts w:ascii="仿宋_GB2312" w:eastAsia="仿宋_GB2312"/>
          <w:sz w:val="28"/>
          <w:szCs w:val="28"/>
        </w:rPr>
        <w:t>证书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开放命题</w:t>
      </w:r>
      <w:r>
        <w:rPr>
          <w:rFonts w:hint="eastAsia" w:ascii="仿宋_GB2312" w:eastAsia="仿宋_GB2312"/>
          <w:sz w:val="28"/>
          <w:szCs w:val="28"/>
        </w:rPr>
        <w:t>根据团体数量，</w:t>
      </w:r>
      <w:r>
        <w:rPr>
          <w:rFonts w:ascii="仿宋_GB2312" w:eastAsia="仿宋_GB2312"/>
          <w:sz w:val="28"/>
          <w:szCs w:val="28"/>
        </w:rPr>
        <w:t>设一等奖</w:t>
      </w:r>
      <w:r>
        <w:rPr>
          <w:rFonts w:hint="eastAsia" w:ascii="仿宋_GB2312" w:eastAsia="仿宋_GB2312"/>
          <w:sz w:val="28"/>
          <w:szCs w:val="28"/>
        </w:rPr>
        <w:t>（5%）</w:t>
      </w:r>
      <w:r>
        <w:rPr>
          <w:rFonts w:ascii="仿宋_GB2312" w:eastAsia="仿宋_GB2312"/>
          <w:sz w:val="28"/>
          <w:szCs w:val="28"/>
        </w:rPr>
        <w:t>、二等奖</w:t>
      </w:r>
      <w:r>
        <w:rPr>
          <w:rFonts w:hint="eastAsia" w:ascii="仿宋_GB2312" w:eastAsia="仿宋_GB2312"/>
          <w:sz w:val="28"/>
          <w:szCs w:val="28"/>
        </w:rPr>
        <w:t>（10%）</w:t>
      </w:r>
      <w:r>
        <w:rPr>
          <w:rFonts w:ascii="仿宋_GB2312" w:eastAsia="仿宋_GB2312"/>
          <w:sz w:val="28"/>
          <w:szCs w:val="28"/>
        </w:rPr>
        <w:t>、三等奖（</w:t>
      </w:r>
      <w:r>
        <w:rPr>
          <w:rFonts w:hint="eastAsia" w:ascii="仿宋_GB2312" w:eastAsia="仿宋_GB2312"/>
          <w:sz w:val="28"/>
          <w:szCs w:val="28"/>
        </w:rPr>
        <w:t>20%</w:t>
      </w:r>
      <w:r>
        <w:rPr>
          <w:rFonts w:ascii="仿宋_GB2312" w:eastAsia="仿宋_GB2312"/>
          <w:sz w:val="28"/>
          <w:szCs w:val="28"/>
        </w:rPr>
        <w:t>），颁发</w:t>
      </w:r>
      <w:r>
        <w:rPr>
          <w:rFonts w:hint="eastAsia" w:ascii="仿宋_GB2312" w:eastAsia="仿宋_GB2312"/>
          <w:sz w:val="28"/>
          <w:szCs w:val="28"/>
        </w:rPr>
        <w:t>获奖</w:t>
      </w:r>
      <w:r>
        <w:rPr>
          <w:rFonts w:ascii="仿宋_GB2312" w:eastAsia="仿宋_GB2312"/>
          <w:sz w:val="28"/>
          <w:szCs w:val="28"/>
        </w:rPr>
        <w:t>证书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优秀作品</w:t>
      </w:r>
      <w:r>
        <w:rPr>
          <w:rFonts w:hint="eastAsia" w:ascii="仿宋_GB2312" w:eastAsia="仿宋_GB2312"/>
          <w:sz w:val="28"/>
          <w:szCs w:val="28"/>
        </w:rPr>
        <w:t>推荐参加省赛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省赛和国赛获奖证书由官网发放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-262255</wp:posOffset>
                </wp:positionH>
                <wp:positionV relativeFrom="page">
                  <wp:posOffset>9896475</wp:posOffset>
                </wp:positionV>
                <wp:extent cx="6120130" cy="0"/>
                <wp:effectExtent l="0" t="28575" r="1397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65pt;margin-top:779.25pt;height:0pt;width:481.9pt;mso-position-horizontal-relative:margin;mso-position-vertical-relative:page;z-index:251660288;mso-width-relative:page;mso-height-relative:page;" filled="f" stroked="t" coordsize="21600,21600" o:allowoverlap="f" o:gfxdata="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SU7B7YAAAADQEAAA8AAAAAAAAAAQAgAAAAIgAAAGRycy9kb3ducmV2LnhtbFBLAQIU&#10;ABQAAAAIAIdO4kDatKd38wEAAN8DAAAOAAAAAAAAAAEAIAAAACcBAABkcnMvZTJvRG9jLnhtbFBL&#10;BQYAAAAABgAGAFkBAACM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28"/>
          <w:szCs w:val="28"/>
        </w:rPr>
        <w:t>报名办法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请有参赛意向的同学加入竞赛QQ群：996907301，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指定命题的比赛场地及</w:t>
      </w:r>
      <w:r>
        <w:rPr>
          <w:rFonts w:hint="eastAsia" w:ascii="仿宋_GB2312" w:eastAsia="仿宋_GB2312"/>
          <w:sz w:val="28"/>
          <w:szCs w:val="28"/>
        </w:rPr>
        <w:t>其它相关信息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均在群内通知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_GB2312" w:hAnsi="Times New Roman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联系人：刘佳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仿宋" w:eastAsia="仿宋_GB2312"/>
          <w:sz w:val="28"/>
          <w:szCs w:val="28"/>
        </w:rPr>
        <w:t>老师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仿宋" w:eastAsia="仿宋_GB2312"/>
          <w:sz w:val="28"/>
          <w:szCs w:val="28"/>
        </w:rPr>
        <w:t xml:space="preserve">  </w:t>
      </w:r>
      <w:r>
        <w:rPr>
          <w:rFonts w:hint="eastAsia" w:ascii="仿宋_GB2312" w:hAnsi="Times New Roman" w:eastAsia="仿宋_GB2312"/>
          <w:sz w:val="28"/>
          <w:szCs w:val="28"/>
        </w:rPr>
        <w:t>1360912168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7</w:t>
      </w:r>
    </w:p>
    <w:p>
      <w:pPr>
        <w:widowControl/>
        <w:shd w:val="clear" w:color="auto" w:fill="FFFFFF"/>
        <w:spacing w:line="480" w:lineRule="exact"/>
        <w:ind w:firstLine="560" w:firstLineChars="200"/>
        <w:rPr>
          <w:rFonts w:hint="default" w:ascii="仿宋_GB2312" w:hAnsi="Times New Roman" w:eastAsia="仿宋_GB2312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 xml:space="preserve">        李忠（老师）  13991269565</w:t>
      </w:r>
    </w:p>
    <w:p>
      <w:pPr>
        <w:widowControl/>
        <w:shd w:val="clear" w:color="auto" w:fill="FFFFFF"/>
        <w:spacing w:line="480" w:lineRule="exact"/>
        <w:ind w:firstLine="560" w:firstLineChars="200"/>
        <w:rPr>
          <w:rFonts w:hint="eastAsia" w:ascii="仿宋_GB2312" w:hAnsi="Times New Roman" w:eastAsia="仿宋_GB2312"/>
          <w:sz w:val="28"/>
          <w:szCs w:val="28"/>
          <w:lang w:val="en-US" w:eastAsia="zh-CN"/>
        </w:rPr>
      </w:pPr>
    </w:p>
    <w:p>
      <w:pPr>
        <w:widowControl/>
        <w:shd w:val="clear" w:color="auto" w:fill="FFFFFF"/>
        <w:spacing w:line="480" w:lineRule="exact"/>
        <w:ind w:firstLine="560" w:firstLineChars="200"/>
        <w:rPr>
          <w:rFonts w:hint="eastAsia" w:ascii="仿宋_GB2312" w:hAnsi="Times New Roman" w:eastAsia="仿宋_GB2312"/>
          <w:sz w:val="28"/>
          <w:szCs w:val="28"/>
          <w:lang w:val="en-US" w:eastAsia="zh-CN"/>
        </w:rPr>
      </w:pPr>
    </w:p>
    <w:p>
      <w:pPr>
        <w:widowControl/>
        <w:shd w:val="clear" w:color="auto" w:fill="FFFFFF"/>
        <w:spacing w:line="560" w:lineRule="exact"/>
        <w:ind w:firstLine="4200" w:firstLineChars="15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教务处</w:t>
      </w:r>
    </w:p>
    <w:p>
      <w:pPr>
        <w:widowControl/>
        <w:shd w:val="clear" w:color="auto" w:fill="FFFFFF"/>
        <w:spacing w:line="480" w:lineRule="exact"/>
        <w:ind w:firstLine="4200" w:firstLineChars="15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理学院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电气与控制工程学院</w:t>
      </w:r>
    </w:p>
    <w:p>
      <w:pPr>
        <w:widowControl/>
        <w:shd w:val="clear" w:color="auto" w:fill="FFFFFF"/>
        <w:spacing w:line="480" w:lineRule="exact"/>
        <w:ind w:firstLine="5600" w:firstLineChars="20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28</w:t>
      </w:r>
      <w:r>
        <w:rPr>
          <w:rFonts w:hint="eastAsia" w:ascii="仿宋_GB2312" w:eastAsia="仿宋_GB2312"/>
          <w:sz w:val="28"/>
          <w:szCs w:val="28"/>
        </w:rPr>
        <w:t>日</w:t>
      </w:r>
    </w:p>
    <w:sectPr>
      <w:footerReference r:id="rId5" w:type="first"/>
      <w:footerReference r:id="rId3" w:type="default"/>
      <w:footerReference r:id="rId4" w:type="even"/>
      <w:pgSz w:w="11906" w:h="16838"/>
      <w:pgMar w:top="1701" w:right="1474" w:bottom="1474" w:left="1588" w:header="851" w:footer="992" w:gutter="0"/>
      <w:pgNumType w:fmt="numberInDash" w:start="2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140" w:firstLineChars="5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90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703128721"/>
                          </w:sdtPr>
                          <w:sdtEnd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ind w:right="90"/>
                                <w:jc w:val="right"/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4 -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703128721"/>
                    </w:sdtPr>
                    <w:sdtEnd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4"/>
                          <w:ind w:right="90"/>
                          <w:jc w:val="right"/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t xml:space="preserve"> 4 -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383"/>
        <w:tab w:val="clear" w:pos="4153"/>
      </w:tabs>
      <w:rPr>
        <w:rFonts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BA8123"/>
    <w:multiLevelType w:val="singleLevel"/>
    <w:tmpl w:val="AFBA812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883351C"/>
    <w:multiLevelType w:val="multilevel"/>
    <w:tmpl w:val="0883351C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5EBF334"/>
    <w:multiLevelType w:val="singleLevel"/>
    <w:tmpl w:val="65EBF334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81E8BC5"/>
    <w:multiLevelType w:val="singleLevel"/>
    <w:tmpl w:val="781E8BC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xYTA1ODgyY2Q5YjdmYWNkYmZlN2YxYTczZTU5MGYifQ=="/>
  </w:docVars>
  <w:rsids>
    <w:rsidRoot w:val="4F1C3981"/>
    <w:rsid w:val="00051C93"/>
    <w:rsid w:val="000874CE"/>
    <w:rsid w:val="000A647E"/>
    <w:rsid w:val="000E4E6E"/>
    <w:rsid w:val="000F2112"/>
    <w:rsid w:val="0015077F"/>
    <w:rsid w:val="00161139"/>
    <w:rsid w:val="00164BB7"/>
    <w:rsid w:val="001A5056"/>
    <w:rsid w:val="001D35B4"/>
    <w:rsid w:val="00264695"/>
    <w:rsid w:val="003110D7"/>
    <w:rsid w:val="00351756"/>
    <w:rsid w:val="00371AF1"/>
    <w:rsid w:val="00391ED0"/>
    <w:rsid w:val="00392403"/>
    <w:rsid w:val="003E0580"/>
    <w:rsid w:val="00424CA1"/>
    <w:rsid w:val="00451D1F"/>
    <w:rsid w:val="00457E5F"/>
    <w:rsid w:val="004A1DC4"/>
    <w:rsid w:val="004C6433"/>
    <w:rsid w:val="00500A46"/>
    <w:rsid w:val="0050469F"/>
    <w:rsid w:val="00513662"/>
    <w:rsid w:val="00520913"/>
    <w:rsid w:val="0052413D"/>
    <w:rsid w:val="00552D9B"/>
    <w:rsid w:val="00592915"/>
    <w:rsid w:val="005A1503"/>
    <w:rsid w:val="005A3592"/>
    <w:rsid w:val="0068369E"/>
    <w:rsid w:val="006C67AD"/>
    <w:rsid w:val="006D36D1"/>
    <w:rsid w:val="006D374A"/>
    <w:rsid w:val="007020DC"/>
    <w:rsid w:val="0070569E"/>
    <w:rsid w:val="007313F0"/>
    <w:rsid w:val="00740536"/>
    <w:rsid w:val="00747060"/>
    <w:rsid w:val="0079251E"/>
    <w:rsid w:val="00822E87"/>
    <w:rsid w:val="00877594"/>
    <w:rsid w:val="008940E8"/>
    <w:rsid w:val="008F6952"/>
    <w:rsid w:val="009204DB"/>
    <w:rsid w:val="00927751"/>
    <w:rsid w:val="00976AA6"/>
    <w:rsid w:val="009C6774"/>
    <w:rsid w:val="00A22D84"/>
    <w:rsid w:val="00A63721"/>
    <w:rsid w:val="00AD700D"/>
    <w:rsid w:val="00B67711"/>
    <w:rsid w:val="00B8017B"/>
    <w:rsid w:val="00C04E60"/>
    <w:rsid w:val="00C538B9"/>
    <w:rsid w:val="00CC4C08"/>
    <w:rsid w:val="00CC6F2E"/>
    <w:rsid w:val="00DF4217"/>
    <w:rsid w:val="00E47112"/>
    <w:rsid w:val="00E865F8"/>
    <w:rsid w:val="00EC67A0"/>
    <w:rsid w:val="00F7082A"/>
    <w:rsid w:val="00FF3D48"/>
    <w:rsid w:val="03F91677"/>
    <w:rsid w:val="063326B6"/>
    <w:rsid w:val="065C0457"/>
    <w:rsid w:val="088C2984"/>
    <w:rsid w:val="08AC3892"/>
    <w:rsid w:val="09E57CBA"/>
    <w:rsid w:val="09F602E2"/>
    <w:rsid w:val="1030695D"/>
    <w:rsid w:val="110358FB"/>
    <w:rsid w:val="14E74EE0"/>
    <w:rsid w:val="15BB7409"/>
    <w:rsid w:val="164423C2"/>
    <w:rsid w:val="1AF77C7F"/>
    <w:rsid w:val="1B6C5D60"/>
    <w:rsid w:val="1D170189"/>
    <w:rsid w:val="27027B2E"/>
    <w:rsid w:val="27314264"/>
    <w:rsid w:val="27A21C5E"/>
    <w:rsid w:val="2D6D05D8"/>
    <w:rsid w:val="30E305A7"/>
    <w:rsid w:val="3103393B"/>
    <w:rsid w:val="35E4611C"/>
    <w:rsid w:val="40B77563"/>
    <w:rsid w:val="4E006A07"/>
    <w:rsid w:val="4E9710B6"/>
    <w:rsid w:val="4F1C3981"/>
    <w:rsid w:val="52865F70"/>
    <w:rsid w:val="55683AA1"/>
    <w:rsid w:val="56BD7D79"/>
    <w:rsid w:val="5CB1797E"/>
    <w:rsid w:val="5F5E176E"/>
    <w:rsid w:val="62F632E2"/>
    <w:rsid w:val="63795A0C"/>
    <w:rsid w:val="67B01424"/>
    <w:rsid w:val="6F714F58"/>
    <w:rsid w:val="70242064"/>
    <w:rsid w:val="76CA478E"/>
    <w:rsid w:val="771231D5"/>
    <w:rsid w:val="78A26FAF"/>
    <w:rsid w:val="79222B2B"/>
    <w:rsid w:val="7C622B83"/>
    <w:rsid w:val="7EE45BB3"/>
    <w:rsid w:val="7F65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paragraph" w:styleId="7">
    <w:name w:val="annotation subject"/>
    <w:basedOn w:val="2"/>
    <w:next w:val="2"/>
    <w:link w:val="18"/>
    <w:qFormat/>
    <w:uiPriority w:val="0"/>
    <w:rPr>
      <w:b/>
      <w:bCs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9"/>
    <w:qFormat/>
    <w:uiPriority w:val="0"/>
    <w:rPr>
      <w:sz w:val="21"/>
      <w:szCs w:val="21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6">
    <w:name w:val="页眉 字符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批注文字 字符"/>
    <w:basedOn w:val="9"/>
    <w:link w:val="2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8">
    <w:name w:val="批注主题 字符"/>
    <w:basedOn w:val="17"/>
    <w:link w:val="7"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19">
    <w:name w:val="批注框文本 字符"/>
    <w:basedOn w:val="9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1032</Words>
  <Characters>1118</Characters>
  <Lines>6</Lines>
  <Paragraphs>1</Paragraphs>
  <TotalTime>0</TotalTime>
  <ScaleCrop>false</ScaleCrop>
  <LinksUpToDate>false</LinksUpToDate>
  <CharactersWithSpaces>1132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2021-04-01T02:59:00Z</dcterms:created>
  <dc:creator>Administrator</dc:creator>
  <cp:lastModifiedBy>张奇</cp:lastModifiedBy>
  <dcterms:modified xsi:type="dcterms:W3CDTF">2023-03-28T06:14:27Z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0F3124A3AA854618956B98A0237BB707</vt:lpwstr>
  </property>
</Properties>
</file>