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bookmarkStart w:id="0" w:name="_Hlk18585536"/>
      <w:r>
        <w:rPr>
          <w:rFonts w:hint="eastAsia" w:ascii="小标宋" w:hAnsi="宋体" w:eastAsia="小标宋"/>
          <w:color w:val="0000FF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773430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9pt;height:0pt;width:459pt;z-index:251659264;mso-width-relative:page;mso-height-relative:page;" filled="f" stroked="t" coordsize="21600,21600" o:gfxdata="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aXzFPUAAAACwEAAA8AAAAAAAAAAQAgAAAAIgAAAGRycy9kb3ducmV2LnhtbFBL&#10;AQIUABQAAAAIAIdO4kBuvdMV+gEAAOsDAAAOAAAAAAAAAAEAIAAAACM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52" w:beforeLines="80" w:line="42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before="157" w:beforeLines="50" w:line="700" w:lineRule="exact"/>
        <w:ind w:firstLine="175" w:firstLineChars="41"/>
        <w:jc w:val="center"/>
        <w:rPr>
          <w:rFonts w:hint="eastAsia" w:ascii="Calibri" w:hAnsi="Calibri" w:eastAsia="小标宋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关于公布我校</w:t>
      </w:r>
      <w:r>
        <w:rPr>
          <w:rFonts w:hint="eastAsia" w:ascii="小标宋" w:eastAsia="小标宋"/>
          <w:sz w:val="44"/>
          <w:szCs w:val="44"/>
        </w:rPr>
        <w:t>第</w:t>
      </w:r>
      <w:r>
        <w:rPr>
          <w:rFonts w:hint="eastAsia" w:ascii="小标宋" w:eastAsia="小标宋"/>
          <w:sz w:val="44"/>
          <w:szCs w:val="44"/>
          <w:lang w:val="en-US" w:eastAsia="zh-CN"/>
        </w:rPr>
        <w:t>五</w:t>
      </w:r>
      <w:r>
        <w:rPr>
          <w:rFonts w:hint="eastAsia" w:ascii="小标宋" w:eastAsia="小标宋"/>
          <w:sz w:val="44"/>
          <w:szCs w:val="44"/>
        </w:rPr>
        <w:t>届大学生市场调查与分析大赛</w:t>
      </w:r>
      <w:r>
        <w:rPr>
          <w:rFonts w:hint="eastAsia" w:ascii="小标宋" w:hAnsi="宋体" w:eastAsia="小标宋"/>
          <w:bCs/>
          <w:spacing w:val="-6"/>
          <w:sz w:val="44"/>
          <w:szCs w:val="44"/>
        </w:rPr>
        <w:t>获奖名单的通知</w:t>
      </w:r>
    </w:p>
    <w:p>
      <w:pPr>
        <w:spacing w:before="315" w:beforeLines="10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为提升学生理论联系实际及创新研究能力，培养学生跨学科合作及团队协作精神，同时引导学生积极参与科技竞赛活动，丰富校园科技创新氛围。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由教务处主办，管理学院承办</w:t>
      </w: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了</w:t>
      </w:r>
      <w:r>
        <w:rPr>
          <w:rStyle w:val="6"/>
          <w:rFonts w:hint="eastAsia" w:ascii="仿宋_GB2312" w:hAnsi="Arial" w:eastAsia="仿宋_GB2312" w:cs="Arial"/>
          <w:b w:val="0"/>
          <w:sz w:val="32"/>
          <w:szCs w:val="32"/>
          <w:lang w:val="en-US" w:eastAsia="zh-CN"/>
        </w:rPr>
        <w:t>我校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届大学生市场调查与分析大赛，取得了圆满成功。本次大赛共有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/>
          <w:sz w:val="32"/>
          <w:szCs w:val="32"/>
        </w:rPr>
        <w:t>个专业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472</w:t>
      </w:r>
      <w:r>
        <w:rPr>
          <w:rFonts w:hint="eastAsia" w:ascii="仿宋_GB2312" w:eastAsia="仿宋_GB2312"/>
          <w:sz w:val="32"/>
          <w:szCs w:val="32"/>
        </w:rPr>
        <w:t>名学生报名参赛。大赛经过个人赛、团队赛等环节，</w:t>
      </w:r>
      <w:r>
        <w:rPr>
          <w:rFonts w:hint="eastAsia" w:ascii="仿宋_GB2312" w:eastAsia="仿宋_GB2312"/>
          <w:sz w:val="32"/>
          <w:szCs w:val="32"/>
          <w:highlight w:val="none"/>
        </w:rPr>
        <w:t>共评出一等奖1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组，二等奖21组，三等奖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highlight w:val="none"/>
        </w:rPr>
        <w:t>组。现将获奖结果予以公</w:t>
      </w:r>
      <w:r>
        <w:rPr>
          <w:rFonts w:hint="eastAsia" w:ascii="仿宋_GB2312" w:eastAsia="仿宋_GB2312"/>
          <w:sz w:val="32"/>
          <w:szCs w:val="32"/>
        </w:rPr>
        <w:t>布（详见附件）。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-251460</wp:posOffset>
                </wp:positionH>
                <wp:positionV relativeFrom="page">
                  <wp:posOffset>9944100</wp:posOffset>
                </wp:positionV>
                <wp:extent cx="6120130" cy="0"/>
                <wp:effectExtent l="0" t="28575" r="444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8pt;margin-top:78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9OFjg1wAAAA0BAAAPAAAAAAAAAAEAIAAAACIAAABkcnMvZG93bnJldi54&#10;bWxQSwECFAAUAAAACACHTuJADVtwcPsBAADrAwAADgAAAAAAAAABACAAAAAmAQAAZHJzL2Uyb0Rv&#10;Yy54bWxQSwUGAAAAAAYABgBZAQAAk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特此通知。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590" w:leftChars="300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1" w:name="_Hlk48574840"/>
      <w:bookmarkStart w:id="2" w:name="_Hlk47887105"/>
      <w:r>
        <w:rPr>
          <w:rFonts w:hint="eastAsia" w:ascii="仿宋_GB2312" w:eastAsia="仿宋_GB2312"/>
          <w:sz w:val="32"/>
          <w:szCs w:val="32"/>
        </w:rPr>
        <w:t>西安科技大学</w:t>
      </w:r>
      <w:bookmarkEnd w:id="1"/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届大学生市场调查与分析大赛获奖名单</w:t>
      </w:r>
      <w:bookmarkEnd w:id="2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教务处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2023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bookmarkEnd w:id="0"/>
    <w:p>
      <w:pPr>
        <w:spacing w:before="157" w:beforeLines="50" w:after="94" w:afterLines="30"/>
        <w:rPr>
          <w:rFonts w:hint="eastAsia" w:ascii="黑体" w:hAnsi="仿宋_GB2312" w:eastAsia="黑体" w:cs="仿宋_GB2312"/>
          <w:b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474" w:left="1588" w:header="851" w:footer="992" w:gutter="0"/>
          <w:pgNumType w:fmt="numberInDash"/>
          <w:cols w:space="720" w:num="1"/>
          <w:titlePg/>
          <w:docGrid w:type="lines" w:linePitch="315" w:charSpace="0"/>
        </w:sect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>西安科技大学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第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届</w:t>
      </w:r>
      <w:r>
        <w:rPr>
          <w:rFonts w:hint="eastAsia" w:ascii="黑体" w:hAnsi="黑体" w:eastAsia="黑体" w:cs="黑体"/>
          <w:sz w:val="28"/>
          <w:szCs w:val="28"/>
        </w:rPr>
        <w:t>大学生市场调查与分析大赛获奖名单</w:t>
      </w:r>
    </w:p>
    <w:p>
      <w:pPr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一等奖</w:t>
      </w:r>
    </w:p>
    <w:tbl>
      <w:tblPr>
        <w:tblStyle w:val="4"/>
        <w:tblW w:w="15282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831"/>
        <w:gridCol w:w="1246"/>
        <w:gridCol w:w="819"/>
        <w:gridCol w:w="1281"/>
        <w:gridCol w:w="785"/>
        <w:gridCol w:w="1223"/>
        <w:gridCol w:w="888"/>
        <w:gridCol w:w="1223"/>
        <w:gridCol w:w="923"/>
        <w:gridCol w:w="1259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书宋二KW" w:hAnsi="汉仪书宋二KW" w:eastAsia="汉仪书宋二KW" w:cs="汉仪书宋二K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老旧小区停车问题现状调研及更新设计——以西安市长安区为例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邓红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19404090216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张继元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19404060215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毛晓敏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1944060213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师逸远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19404090225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19404060226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新媒体视阈下网红景点的可持续发展调查——以西安市为例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21402050112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21402090103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李迎春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21402050111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李润润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21402080218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聚焦“二十大”养老问题、探寻“老有所乐”新模式——基于西安市11个行政区老年人人文娱乐生活现状及问题研究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20405040531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朱浩强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20403040207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李爽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20403040221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20403040206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手游用户行为特征识别分析和营销策略探究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21404050511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温翔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21404060209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张逸迪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22404100117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吴健浩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22403050106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李昂、孙林辉、马彬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新媒体视域下直播为大学生提供的情绪价值现状调查——以东方甄选为例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21402080114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吴沙沙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21402080113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21402080116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任星芸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21401020127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贺宇川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21401020104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西安市大学生对器官捐献的态度及意愿调查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张盈盈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21402050109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张释月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21402050208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21402080112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李富倩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21405060222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郝晓玲、张巍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、张根林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关于大唐不夜城文创产品的文化传递效果分析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董钰哲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20402120115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吴钰婷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20402120215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尹诗铖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20402120102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刘骋宇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20402120122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李琰、袁晓芳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科技兴农智慧助民，关于农机共享的发展及影响因素的调研分析——以宝鸡市陈仓区为例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崔源泉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20404130126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马一丹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20402020111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程依琳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21402120113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秦立鹏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20404050507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卢绍雯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21404050136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、景宏君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集高校人才 助振兴发展——依托高校智慧助力乡村振兴的作用调研与前景分析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21403080317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21403040121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21405040318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卜德玺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20403040205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李超、刘烨、张笑晗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煤矿智能化转型背景下专业人才需求与培养模式调研报告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20403050114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陈崇武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20403070318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刘乘溢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20403050126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20403050212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21403070110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樊建武、周学刚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基于“套娃”收费乱象下--西安用户对智能电视会员收费态度的研究调查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向泰静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20402010221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高阳阳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20402010220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薛一丹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20402120214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李高源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20402080202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魏田田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20402120217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“绿色方舟，助力菜GO”——关于西安市居民绿色蔬菜消费决策影响因素、高价值用户判定及市场前景的调查研究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21405060223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许云菘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22405060105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21402020208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陈华、孙林辉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“粮”为民天，珍食莫蚀——西安市大学生食堂餐饮浪费现状及影响因素研究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余佳芸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21407120322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周佳怡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21407120329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潘静雅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21407060120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王睿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21415010140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短视频植入式广告对消费者购买意愿影响调查——以抖音为例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20402080113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张雯婕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20402080116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陈航丹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20402120216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20402120218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21405060122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郝晓玲、索瑞霞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馥郁煮奶，春水煎茶——奶茶行业发展现状及发展影响因素调查报告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原佳瑶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20402010119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20402010124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闫如玉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20402010223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孙小龙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20402010202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20402010305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丑晓玲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二等奖</w:t>
      </w:r>
    </w:p>
    <w:tbl>
      <w:tblPr>
        <w:tblStyle w:val="4"/>
        <w:tblW w:w="15282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831"/>
        <w:gridCol w:w="1246"/>
        <w:gridCol w:w="819"/>
        <w:gridCol w:w="1281"/>
        <w:gridCol w:w="785"/>
        <w:gridCol w:w="1223"/>
        <w:gridCol w:w="888"/>
        <w:gridCol w:w="1223"/>
        <w:gridCol w:w="923"/>
        <w:gridCol w:w="1259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书宋二KW" w:hAnsi="汉仪书宋二KW" w:eastAsia="汉仪书宋二KW" w:cs="汉仪书宋二K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病患满街千金求药，无病无灾药满成涝——关于家庭储药合理性的调查分析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石珊琳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刘洛榕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22401020227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张乐瑶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22402010128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刘发莎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22402090224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李玲、李文琴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肯德基“疯狂星期四”营销策略探究与前景分析市场调研报告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王雨馨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曹鑫宇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20406070204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田佳慧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21423030205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杨玉莲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21423030202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郝晓玲、郭萌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“功以才成，业由才广”后疫情时代大学生的就业前景分析调查报告——以西安市大学生为例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甄妮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21423030203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叶苗苗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21423030206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韩显超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21407120405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21410020126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高校商业街建设情况调研及界面空间改造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范可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19404060201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张茜晨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19404060208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张璐帆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19404060114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房君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19404060113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王高成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19404060224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石嘉怡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银发低头族——老年人网瘾现状及行为分析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袁心仪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胡泽宇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艾倩颐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陈慧敏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蔡莹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“爆竹声中一岁除，漫天星落成细屑”——基于绿色可持续理念对“烟花文化”如何兼顾环保理念的研究调查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陈林岐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22405060103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梁星宇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随子昂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21402020202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高嘉晨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22402020123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关于大学生脱发情况及对防脱发产品态度的调查分析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曹文璇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21410050115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郭彤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21410050116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高浩兰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21410050113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彭达慧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21402010107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遍历山河，人间值得——当代人对打卡旅游的态度和选择调研报告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21402120204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高瑞雪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21402080212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金雨欣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21402080213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21402080126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骆宇凡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21402010207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王会战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Z世代群体对国潮品牌的消费体验及影响因素分析调查报告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李宜林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20403080119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刘巧云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21402050209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安佳乐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20403080123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孙嘉豪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21403020205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丑晓玲、夏小刚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青年眼中观“柿”途--关于青年群体对陕西柿业市场现状了解及需求偏好度调查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石静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彭娅梅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20402010410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凌小荆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杨嘉乐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20408030112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今天你被种草了吗？——KOL对速食品购买决策影响的调查研究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赵婉洋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杨婉滢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陈祖杰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云小红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为你的爱豆打call吗？——年轻人追星的现状及其引导对策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姜孟莉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梁佳旭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21402020111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程丹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袁庆庆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21402010106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张钊宁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22402090108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丑晓玲、李琰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“人类古临潼  世界兵马俑”关于西安秦始皇陵兵马俑博物馆现状的调查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陈依凡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白薷先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21402010112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毛妮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21402020219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你今天被种草了吗？种草营销对大学生消费行为影响的调研——以西安市为例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李亚妮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熊磊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20407120203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段铖浩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20407120417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惠杰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20407120413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肖璐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21402080121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杨利红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“您的满意，我的服务”——电商平台下基于SEM的物流服务质量对顾客满意度影响的调查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沈焱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21402020124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张子晴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21402020125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黄佳蕊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21402020121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云小红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“疫后逢长安，文化可燎原”——后疫情时代下西安市汉唐文化传播与发展的影响因素调查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谭红玉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20416080608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尚佳亮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20403040103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许森蕾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20403080212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张文雅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21402090121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丑晓玲、汪洋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大学生对农村电子商务参与意愿的调查研究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崇怡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20402120112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王鑫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21405060114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双减政策下家长压力变化影响因素及课外培训选择偏好度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20402120207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胡博怀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20403080105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崔玛丽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20402010423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魏明帅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20415050101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西安市砂糖橘及其竞品调查分析报告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缪园园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20402050115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李晨雨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20402050112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20402050113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邵新媛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20402050109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20402050110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张根林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“绿色瘦身”，“包”你满意——绿色包装对购买行为及物流业的影响研究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邹修联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王睿瑶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王乔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马袆特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20402020121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王玉倩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20402020119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草色萦新——临渭草编的原真继承与创新发展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宋俊怡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马惠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20402010312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郑晓娇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20402010208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邓婉君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白芙蓉、方华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三等奖</w:t>
      </w:r>
    </w:p>
    <w:tbl>
      <w:tblPr>
        <w:tblStyle w:val="4"/>
        <w:tblW w:w="15282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831"/>
        <w:gridCol w:w="1246"/>
        <w:gridCol w:w="819"/>
        <w:gridCol w:w="1281"/>
        <w:gridCol w:w="785"/>
        <w:gridCol w:w="1223"/>
        <w:gridCol w:w="982"/>
        <w:gridCol w:w="1269"/>
        <w:gridCol w:w="831"/>
        <w:gridCol w:w="1211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组长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队员</w:t>
            </w:r>
            <w:r>
              <w:rPr>
                <w:rStyle w:val="8"/>
                <w:rFonts w:eastAsia="仿宋_GB2312"/>
                <w:lang w:val="en-US" w:eastAsia="zh-CN" w:bidi="ar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队员5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“医路相伴，放心就医”——关于西安市陪诊员市场调查与分析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黄凯妮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21402020115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钟婉怡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20407020122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谢子腾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20411070504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惠瑞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21402020215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罗欣宇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21410050117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王喜莲、朱春燕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基于大学生体育消费现状及背后原因分析调查报告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魏孟媛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李淑芳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寇秦蒙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20407020427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疫情背景下大学生出国留学意愿调查报告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21402080123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李希雯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董金玉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20402080224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22402120107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国潮风盛行，地方性美食如何打造全国性爆品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赵经纬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21402120102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陈祎鑫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雷乔锦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21402120225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史可妮娜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21402120112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21402050101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吴安波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关于青年人对陕西非遗文化——“血社火”的了解及感兴趣程度的调查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闫腾飞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21402090109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柯垚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21402010120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张元序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21402090222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杨易恒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21411080207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张红利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“安全须常驻于心，酌酒自酣畅淋漓”——西北地区白酒行业品质安全调查分析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张安康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22402090204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何俊兰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22402090216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黄俊童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22402090113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黄甲岩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22402090211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罗梓铭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22402090212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挺立潮头——争做“三农”工作的行家里手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雍皖苏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20405030122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刘泽阳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21405100210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上官子韩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21405010302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疫情后正大集团食品销售渠道分析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张曦元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候林洁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伊康博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22402090104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王佳文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22402090102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玉苏普艾</w:t>
            </w:r>
            <w:bookmarkStart w:id="3" w:name="_GoBack"/>
            <w:bookmarkEnd w:id="3"/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力·阿卜杜克热木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21402010105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冯套柱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放心旅游，畅享自由——大学生旅游消费结构与特征调查分析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沈丽丽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20403050220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邢晨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20402080124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郭小凤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20403050117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20402020210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戴子越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20402010123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关于Z世代的人情交往消费观念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起子涵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谢雨珊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20402080221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方佳怡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“暂向美容幕，羁栖借一枝”西安市大学生对中医美容养生的消费意愿调查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王奇威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21402120107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张格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21402120207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刘春阳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21402050103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刘文蕊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21402120123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张雨晨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21402120116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王会战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仁和匠心——就小区住户对绿色蔬菜需求调查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张威泽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20405010422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高雨婷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22405010430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夏新雄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21405040521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王博粼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20405080118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莫等疼，病了口中齿，空悲切——基于陕西省口腔问题关注度调查报告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王梦丹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20407050523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郑玉婷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20403080129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李佳琪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张彤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22409050120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出淤泥而不染——00后清洁设备需求调查报告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杨德英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赵妍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20402090123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伏原慧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朱欢欢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20402020118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张淑娟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20402090219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通过电商助农巩固与拓展乡村振兴成果的长效机制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刘攀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20405080111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韩珂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21405040304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卢思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21405010431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韩清源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21405040704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崔妍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21405100230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“吼破瓶颈，薪火相传”——西安秦腔旅游文化的营销策略研究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罗雨晗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郭大潇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田胜丽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21402010222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丑晓玲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“国潮”对中国经济消费的影响调查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张心悦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21402010216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俞子琪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20416080710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章文杰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21402050201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王少婷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21402080111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21423030204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吕靖烨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纸质吸管的市场调查研究——以西安市临潼区为例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李聪聪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20403070111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李滨冰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20411070624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王旭岩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21403070422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王海香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22402090220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尹公丹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22402020113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周学刚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无糖新市场,“饮”领新健康---基于中国东部消费者的无糖饮品消费驱动与优化研究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许芳菲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22410040130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姬翔天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21410020229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张晓东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22410020304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关于大学生对美妆产品的消费倾向与用户体验的调查分析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高琳婧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21402090224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李茹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21402090225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冯尚敏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21402090226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孟晓玲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21402090221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张静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21402120109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王会战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“拼多多”的角逐之路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杨钰莹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朱小宇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付强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21402050207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吕锦洲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21402050204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张恒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Style w:val="12"/>
          <w:rFonts w:hint="eastAsia" w:ascii="宋体" w:hAnsi="宋体" w:eastAsia="宋体" w:cs="宋体"/>
          <w:i w:val="0"/>
          <w:iCs w:val="0"/>
          <w:color w:val="00000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Style w:val="12"/>
          <w:rFonts w:hint="eastAsia" w:ascii="宋体" w:hAnsi="宋体" w:eastAsia="宋体" w:cs="宋体"/>
          <w:i w:val="0"/>
          <w:iCs w:val="0"/>
          <w:color w:val="00000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优秀指导老师</w:t>
      </w:r>
    </w:p>
    <w:tbl>
      <w:tblPr>
        <w:tblStyle w:val="4"/>
        <w:tblW w:w="13862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  <w:gridCol w:w="2310"/>
        <w:gridCol w:w="2310"/>
        <w:gridCol w:w="2310"/>
        <w:gridCol w:w="23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石嘉怡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马彬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张笑晗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周学刚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丑晓玲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索瑞霞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孙林辉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侯颖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景宏君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center"/>
        <w:rPr>
          <w:rStyle w:val="12"/>
          <w:rFonts w:hint="eastAsia" w:ascii="宋体" w:hAnsi="宋体" w:eastAsia="宋体" w:cs="宋体"/>
          <w:i w:val="0"/>
          <w:iCs w:val="0"/>
          <w:color w:val="000000"/>
          <w:sz w:val="18"/>
          <w:szCs w:val="18"/>
          <w:lang w:val="en-US" w:eastAsia="zh-CN" w:bidi="ar"/>
        </w:rPr>
      </w:pPr>
    </w:p>
    <w:sectPr>
      <w:pgSz w:w="16838" w:h="11906" w:orient="landscape"/>
      <w:pgMar w:top="1588" w:right="1701" w:bottom="1417" w:left="147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wordWrap w:val="0"/>
      <w:ind w:right="5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00172A27"/>
    <w:rsid w:val="0F10528A"/>
    <w:rsid w:val="15D9417D"/>
    <w:rsid w:val="178F3A00"/>
    <w:rsid w:val="203B0DCE"/>
    <w:rsid w:val="2D466F4B"/>
    <w:rsid w:val="30D4049E"/>
    <w:rsid w:val="359F4FCF"/>
    <w:rsid w:val="362E00A0"/>
    <w:rsid w:val="39DD61DB"/>
    <w:rsid w:val="481A58FF"/>
    <w:rsid w:val="4EE32FB0"/>
    <w:rsid w:val="52D90B4A"/>
    <w:rsid w:val="5358625C"/>
    <w:rsid w:val="61280D6B"/>
    <w:rsid w:val="68E60381"/>
    <w:rsid w:val="6C292D6F"/>
    <w:rsid w:val="790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default" w:ascii="汉仪书宋二KW" w:hAnsi="汉仪书宋二KW" w:eastAsia="汉仪书宋二KW" w:cs="汉仪书宋二KW"/>
      <w:b/>
      <w:bCs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61"/>
    <w:basedOn w:val="5"/>
    <w:qFormat/>
    <w:uiPriority w:val="0"/>
    <w:rPr>
      <w:rFonts w:hint="default"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15">
    <w:name w:val="font101"/>
    <w:basedOn w:val="5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1"/>
    <w:basedOn w:val="5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3171</Words>
  <Characters>5675</Characters>
  <Lines>0</Lines>
  <Paragraphs>0</Paragraphs>
  <TotalTime>3</TotalTime>
  <ScaleCrop>false</ScaleCrop>
  <LinksUpToDate>false</LinksUpToDate>
  <CharactersWithSpaces>5778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2022-04-12T02:06:00Z</dcterms:created>
  <dc:creator>llll</dc:creator>
  <cp:lastModifiedBy>张奇</cp:lastModifiedBy>
  <dcterms:modified xsi:type="dcterms:W3CDTF">2023-05-15T02:56:37Z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C9A228AC39244ECDB187235F1B6C1B55_13</vt:lpwstr>
  </property>
  <property fmtid="{D5CDD505-2E9C-101B-9397-08002B2CF9AE}" pid="4" name="commondata">
    <vt:lpwstr>eyJoZGlkIjoiNjcwNDNlYjMwOWIxOGFjODBhMDE3NmU0N2RhNzM2NGMifQ==</vt:lpwstr>
  </property>
</Properties>
</file>