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宋体" w:eastAsia="小标宋"/>
          <w:color w:val="0000FF"/>
          <w:spacing w:val="22"/>
          <w:sz w:val="90"/>
          <w:szCs w:val="90"/>
        </w:rPr>
        <w:pict>
          <v:line id="Line 3" o:spid="_x0000_s1028" o:spt="20" style="position:absolute;left:0pt;margin-left:-11.25pt;margin-top:60.9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  <w:tab w:val="left" w:pos="8505"/>
        </w:tabs>
        <w:spacing w:before="249" w:beforeLines="80" w:line="420" w:lineRule="exact"/>
        <w:ind w:right="-86" w:rightChars="-41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ascii="仿宋_GB2312" w:hAnsi="宋体" w:eastAsia="仿宋_GB2312"/>
          <w:sz w:val="32"/>
          <w:szCs w:val="32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75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hint="eastAsia" w:ascii="小标宋" w:hAnsi="宋体" w:eastAsia="小标宋"/>
          <w:bCs/>
          <w:spacing w:val="-6"/>
          <w:sz w:val="44"/>
          <w:szCs w:val="44"/>
        </w:rPr>
      </w:pPr>
      <w:r>
        <w:rPr>
          <w:rFonts w:hint="eastAsia" w:ascii="小标宋" w:hAnsi="宋体" w:eastAsia="小标宋"/>
          <w:bCs/>
          <w:spacing w:val="-6"/>
          <w:sz w:val="44"/>
          <w:szCs w:val="44"/>
        </w:rPr>
        <w:t>关于公布我校2022年</w:t>
      </w:r>
      <w:bookmarkStart w:id="0" w:name="_Hlk115130375"/>
      <w:r>
        <w:rPr>
          <w:rFonts w:hint="eastAsia" w:ascii="小标宋" w:hAnsi="宋体" w:eastAsia="小标宋"/>
          <w:bCs/>
          <w:spacing w:val="-6"/>
          <w:sz w:val="44"/>
          <w:szCs w:val="44"/>
        </w:rPr>
        <w:t>“外研社･国才杯”全国英语演讲大赛校内选拔赛获奖名单</w:t>
      </w:r>
      <w:bookmarkEnd w:id="0"/>
      <w:r>
        <w:rPr>
          <w:rFonts w:hint="eastAsia" w:ascii="小标宋" w:hAnsi="宋体" w:eastAsia="小标宋"/>
          <w:bCs/>
          <w:spacing w:val="-6"/>
          <w:sz w:val="44"/>
          <w:szCs w:val="44"/>
        </w:rPr>
        <w:t>通知</w:t>
      </w:r>
    </w:p>
    <w:p>
      <w:pPr>
        <w:spacing w:before="312" w:beforeLines="10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繁荣校园文化，进一步活跃我校英语文化氛围，激发广大学生学习英语的积极性，提高学生的英语演讲能力，学校组织了2022年“外研社･国才杯”全国英语演讲大赛校内选拔赛。本次大赛共有178名学生报名参赛，经过竞赛组委会评审，共评出特等奖1名，一等奖2名、二等奖3名、三等奖4名、优秀奖30名、优秀志愿者10名。现将获奖名单予以公布。</w:t>
      </w:r>
    </w:p>
    <w:p>
      <w:pPr>
        <w:jc w:val="left"/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附件：2022年“外研社･国才杯”全国英语演讲大赛校内选拔赛获奖名单</w:t>
      </w:r>
    </w:p>
    <w:p>
      <w:pPr>
        <w:jc w:val="left"/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人文与外国语学院</w:t>
      </w: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2022年9月28日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pict>
          <v:line id="_x0000_s1029" o:spid="_x0000_s1029" o:spt="20" style="position:absolute;left:0pt;margin-left:-15.05pt;margin-top:765.35pt;height:0pt;width:481.9pt;mso-position-horizontal-relative:margin;mso-position-vertical-relative:page;z-index:251660288;mso-width-relative:page;mso-height-relative:page;" filled="f" stroked="t" coordsize="21600,21600" o:allowoverlap="f">
            <v:path arrowok="t"/>
            <v:fill on="f" focussize="0,0"/>
            <v:stroke weight="4.5pt" color="#FF0000" linestyle="thinThick"/>
            <v:imagedata o:title=""/>
            <o:lock v:ext="edit"/>
          </v:line>
        </w:pic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Hlk4788812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2022年“外研社·国才杯”全国英语演讲大赛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校内选拔赛获奖名单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22"/>
        <w:gridCol w:w="2479"/>
        <w:gridCol w:w="2201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特等奖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21423040106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张般玉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21402080122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杨文进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21404060104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郭洋帆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建工学院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20423040125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王宇桦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20423040124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闫希婕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21423040124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刘子菲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20423020214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黄思宇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19423040218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向舒琪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21402080224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黄一凡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21402050101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朱涵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20405040106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赖泽川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21411080104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李棕椋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20423040131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王旭旭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21423040129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姬雅卓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21407050419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祁浩宇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21410020232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姚沐希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测绘学院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21406050627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李文怡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电控学院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21423040130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吴鑫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20423030109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孙文乐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21409050227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罗文希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地环学院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21423040227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关灵君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20402120213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谢思华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20411070427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王欣欣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21415020230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蔡昀莱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 </w:t>
            </w:r>
            <w:r>
              <w:t>21423040230 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刘芃妍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21423040328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樊云云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21408010325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李佳瑞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计算机学院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21410040230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乐景玉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测绘学院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21411060120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谢嘉茹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21415030204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石超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21406050324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王柳莹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电控学院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21406050527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韩立桥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电控学院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20403020329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汤泽广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21411060121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孙玉彤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22402010106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许洁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21211225041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赵帆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22216222023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邓明月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21411060130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封睿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20409050225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李延芸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地环学院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t>20403040120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孔瑢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安全学院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0423040101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沈文滨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0423040113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张小茹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0423040106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刘思怡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0423040214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虎婷婷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1423040301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任中风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0423040215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冯婧华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1423040120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李璟怡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1423040117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程晨佳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1423040121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张玉瑶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840" w:type="pct"/>
          </w:tcPr>
          <w:p>
            <w:pPr>
              <w:jc w:val="center"/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1368" w:type="pct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0423040219</w:t>
            </w:r>
          </w:p>
        </w:tc>
        <w:tc>
          <w:tcPr>
            <w:tcW w:w="1215" w:type="pct"/>
          </w:tcPr>
          <w:p>
            <w:pPr>
              <w:jc w:val="center"/>
            </w:pPr>
            <w:r>
              <w:rPr>
                <w:rFonts w:hint="eastAsia"/>
              </w:rPr>
              <w:t>朱艳</w:t>
            </w:r>
          </w:p>
        </w:tc>
        <w:tc>
          <w:tcPr>
            <w:tcW w:w="1119" w:type="pct"/>
          </w:tcPr>
          <w:p>
            <w:pPr>
              <w:jc w:val="center"/>
            </w:pPr>
            <w:r>
              <w:rPr>
                <w:rFonts w:hint="eastAsia"/>
              </w:rPr>
              <w:t>人外学院</w:t>
            </w:r>
          </w:p>
        </w:tc>
      </w:tr>
    </w:tbl>
    <w:p/>
    <w:p>
      <w:pPr>
        <w:spacing w:after="156" w:afterLines="5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spacing w:after="156" w:afterLines="50"/>
        <w:jc w:val="center"/>
        <w:rPr>
          <w:rFonts w:hint="eastAsia" w:ascii="黑体" w:hAnsi="黑体" w:eastAsia="黑体"/>
          <w:sz w:val="32"/>
          <w:szCs w:val="32"/>
        </w:rPr>
      </w:pPr>
    </w:p>
    <w:bookmarkEnd w:id="1"/>
    <w:p>
      <w:pPr>
        <w:rPr>
          <w:sz w:val="18"/>
          <w:szCs w:val="18"/>
        </w:rPr>
      </w:pPr>
    </w:p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xYTA1ODgyY2Q5YjdmYWNkYmZlN2YxYTczZTU5MGYifQ=="/>
  </w:docVars>
  <w:rsids>
    <w:rsidRoot w:val="004F14DB"/>
    <w:rsid w:val="00387F5C"/>
    <w:rsid w:val="004F14DB"/>
    <w:rsid w:val="006E5591"/>
    <w:rsid w:val="00931EFB"/>
    <w:rsid w:val="00B34D81"/>
    <w:rsid w:val="00BD2CBB"/>
    <w:rsid w:val="00DF5812"/>
    <w:rsid w:val="00FA14DA"/>
    <w:rsid w:val="00FD4978"/>
    <w:rsid w:val="0A1B240B"/>
    <w:rsid w:val="450567C4"/>
    <w:rsid w:val="59E73111"/>
    <w:rsid w:val="5A054069"/>
    <w:rsid w:val="6E5E310E"/>
    <w:rsid w:val="73BB27BE"/>
    <w:rsid w:val="799D7BA9"/>
    <w:rsid w:val="79EE2205"/>
    <w:rsid w:val="7BC36803"/>
    <w:rsid w:val="7CAB1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925</Words>
  <Characters>1490</Characters>
  <Lines>80</Lines>
  <Paragraphs>22</Paragraphs>
  <TotalTime>41</TotalTime>
  <ScaleCrop>false</ScaleCrop>
  <LinksUpToDate>false</LinksUpToDate>
  <CharactersWithSpaces>1570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2022-09-10T13:00:00Z</dcterms:created>
  <dc:creator>lsw</dc:creator>
  <cp:lastModifiedBy>张奇</cp:lastModifiedBy>
  <dcterms:modified xsi:type="dcterms:W3CDTF">2022-09-29T07:10:37Z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5F50F5BC6F3D458D9579702F84C30192</vt:lpwstr>
  </property>
</Properties>
</file>