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hint="eastAsia" w:eastAsia="小标宋"/>
          <w:color w:val="FF0000"/>
          <w:spacing w:val="22"/>
          <w:w w:val="90"/>
          <w:sz w:val="90"/>
          <w:szCs w:val="90"/>
        </w:rPr>
      </w:pPr>
      <w:r>
        <w:rPr>
          <w:rFonts w:eastAsia="小标宋"/>
          <w:color w:val="FF0000"/>
          <w:spacing w:val="22"/>
          <w:w w:val="90"/>
          <w:sz w:val="90"/>
          <w:szCs w:val="90"/>
        </w:rPr>
        <w:t>西安科技大学院处函件</w:t>
      </w:r>
    </w:p>
    <w:p>
      <w:pPr>
        <w:tabs>
          <w:tab w:val="center" w:pos="4680"/>
        </w:tabs>
        <w:spacing w:line="700" w:lineRule="exact"/>
        <w:jc w:val="center"/>
        <w:rPr>
          <w:rFonts w:hint="eastAsia" w:ascii="小标宋" w:hAnsi="宋体" w:eastAsia="小标宋"/>
          <w:sz w:val="44"/>
          <w:szCs w:val="44"/>
        </w:rPr>
      </w:pPr>
      <w:r>
        <mc:AlternateContent>
          <mc:Choice Requires="wps">
            <w:drawing>
              <wp:anchor distT="144145" distB="158115" distL="114300" distR="114300" simplePos="0" relativeHeight="251659264" behindDoc="0" locked="0" layoutInCell="1" allowOverlap="1">
                <wp:simplePos x="0" y="0"/>
                <wp:positionH relativeFrom="column">
                  <wp:posOffset>-200025</wp:posOffset>
                </wp:positionH>
                <wp:positionV relativeFrom="paragraph">
                  <wp:posOffset>182880</wp:posOffset>
                </wp:positionV>
                <wp:extent cx="5943600" cy="0"/>
                <wp:effectExtent l="0" t="28575" r="0" b="28575"/>
                <wp:wrapTopAndBottom/>
                <wp:docPr id="3" name="直接连接符 3"/>
                <wp:cNvGraphicFramePr/>
                <a:graphic xmlns:a="http://schemas.openxmlformats.org/drawingml/2006/main">
                  <a:graphicData uri="http://schemas.microsoft.com/office/word/2010/wordprocessingShape">
                    <wps:wsp>
                      <wps:cNvSpPr/>
                      <wps:spPr>
                        <a:xfrm>
                          <a:off x="0" y="0"/>
                          <a:ext cx="59436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14.4pt;height:0pt;width:468pt;mso-wrap-distance-bottom:12.45pt;mso-wrap-distance-top:11.35pt;z-index:251659264;mso-width-relative:page;mso-height-relative:page;" filled="f" stroked="t" coordsize="21600,21600" o:gfxdata="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Hx/Zi1AAAAAkBAAAPAAAA&#10;AAAAAAEAIAAAACIAAABkcnMvZG93bnJldi54bWxQSwECFAAUAAAACACHTuJAbh3QeuABAACdAwAA&#10;DgAAAAAAAAABACAAAAAjAQAAZHJzL2Uyb0RvYy54bWxQSwUGAAAAAAYABgBZAQAAdQUAAAAA&#10;">
                <v:fill on="f" focussize="0,0"/>
                <v:stroke weight="4.5pt" color="#FF0000" linestyle="thickThin" joinstyle="round"/>
                <v:imagedata o:title=""/>
                <o:lock v:ext="edit" aspectratio="f"/>
                <w10:wrap type="topAndBottom"/>
              </v:line>
            </w:pict>
          </mc:Fallback>
        </mc:AlternateContent>
      </w:r>
      <w:r>
        <w:rPr>
          <w:rFonts w:hint="eastAsia" w:ascii="小标宋" w:hAnsi="宋体" w:eastAsia="小标宋"/>
          <w:sz w:val="44"/>
          <w:szCs w:val="44"/>
        </w:rPr>
        <w:t>关于举办西安科技大学第一届</w:t>
      </w:r>
    </w:p>
    <w:p>
      <w:pPr>
        <w:tabs>
          <w:tab w:val="center" w:pos="4680"/>
        </w:tabs>
        <w:spacing w:line="700" w:lineRule="exact"/>
        <w:jc w:val="center"/>
        <w:rPr>
          <w:rFonts w:hint="eastAsia" w:ascii="小标宋" w:hAnsi="宋体" w:eastAsia="小标宋"/>
          <w:sz w:val="44"/>
          <w:szCs w:val="44"/>
        </w:rPr>
      </w:pPr>
      <w:r>
        <w:rPr>
          <w:rFonts w:hint="eastAsia" w:ascii="小标宋" w:hAnsi="宋体" w:eastAsia="小标宋"/>
          <w:sz w:val="44"/>
          <w:szCs w:val="44"/>
        </w:rPr>
        <w:t>集成电路设计与应用创新创业大赛的通知</w:t>
      </w:r>
    </w:p>
    <w:p/>
    <w:p>
      <w:pPr>
        <w:spacing w:line="56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各学院：</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集成电路是信息技术产业的核心，是支撑经济社会发展和保障国家安全的战略性、基础性和先导性产业，在国民经济关键领域中起着关键作用。为贯彻落实国家集成电路发展战略重要部署，服务我国集成电路产业发展大局，创新集成电路产业人才培养模式，为集成电路产业提供大批优秀的后备人</w:t>
      </w:r>
      <w:bookmarkStart w:id="0" w:name="_GoBack"/>
      <w:bookmarkEnd w:id="0"/>
      <w:r>
        <w:rPr>
          <w:rFonts w:hint="eastAsia" w:ascii="仿宋" w:hAnsi="仿宋" w:eastAsia="仿宋" w:cs="Times New Roman"/>
          <w:color w:val="000000"/>
          <w:sz w:val="32"/>
          <w:szCs w:val="32"/>
        </w:rPr>
        <w:t>才，工业和信息化部人才交流中心决定举办全国大学生集成电路创新创业大赛。</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为了提升在校大学生创新实践能力、工程素质以及团队协作精神，助力我国集成电路产业健康快速发展，同时为全国大学生集成电路创新创业大赛选拔优秀参赛队伍，特举办第一届西安科技大学集成电路设计与应用创新创业大赛。</w:t>
      </w:r>
    </w:p>
    <w:p>
      <w:pPr>
        <w:spacing w:line="56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一、组织机构</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本次竞赛由教务处、校团委主办、电气与控制工程学院承办，同时成立第一届西安科技大学集成电路创新创业大赛竞赛组委会。竞赛组委会负责大赛的组织领导、协调工作及命题工作。</w:t>
      </w:r>
    </w:p>
    <w:p>
      <w:pPr>
        <w:spacing w:line="56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二、参赛对象</w:t>
      </w:r>
    </w:p>
    <w:p>
      <w:pPr>
        <w:spacing w:line="560" w:lineRule="exact"/>
        <w:ind w:firstLine="643" w:firstLineChars="200"/>
        <w:jc w:val="left"/>
        <w:rPr>
          <w:rFonts w:hint="eastAsia" w:ascii="仿宋" w:hAnsi="仿宋" w:eastAsia="仿宋" w:cs="Times New Roman"/>
          <w:color w:val="000000"/>
          <w:sz w:val="32"/>
          <w:szCs w:val="32"/>
        </w:rPr>
      </w:pPr>
      <w:r>
        <w:rPr>
          <w:rFonts w:hint="eastAsia" w:ascii="楷体" w:hAnsi="楷体" w:eastAsia="楷体"/>
          <w:b/>
          <w:color w:val="000000"/>
          <w:sz w:val="32"/>
          <w:szCs w:val="32"/>
        </w:rPr>
        <mc:AlternateContent>
          <mc:Choice Requires="wps">
            <w:drawing>
              <wp:anchor distT="0" distB="0" distL="114300" distR="114300" simplePos="0" relativeHeight="251661312" behindDoc="0" locked="0" layoutInCell="1" allowOverlap="0">
                <wp:simplePos x="0" y="0"/>
                <wp:positionH relativeFrom="margin">
                  <wp:posOffset>-304800</wp:posOffset>
                </wp:positionH>
                <wp:positionV relativeFrom="page">
                  <wp:posOffset>9772650</wp:posOffset>
                </wp:positionV>
                <wp:extent cx="6120130" cy="0"/>
                <wp:effectExtent l="0" t="28575" r="13970" b="28575"/>
                <wp:wrapNone/>
                <wp:docPr id="5" name="直接连接符 5"/>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769.5pt;height:0pt;width:481.9pt;mso-position-horizontal-relative:margin;mso-position-vertical-relative:page;z-index:251661312;mso-width-relative:page;mso-height-relative:page;" filled="f" coordsize="21600,21600" o:allowoverlap="f" o:gfxdata="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vUJirXAAAADQEAAA8A&#10;AAAAAAAAAQAgAAAAIgAAAGRycy9kb3ducmV2LnhtbFBLAQIUABQAAAAIAIdO4kBju3cl3wEAAJ0D&#10;AAAOAAAAAAAAAAEAIAAAACYBAABkcnMvZTJvRG9jLnhtbFBLBQYAAAAABgAGAFkBAAB3BQAAAAA=&#10;">
                <v:path arrowok="t"/>
                <v:fill on="f" focussize="0,0"/>
                <v:stroke weight="4.5pt" color="#FF0000" linestyle="thinThick"/>
                <v:imagedata o:title=""/>
                <o:lock v:ext="edit"/>
              </v:line>
            </w:pict>
          </mc:Fallback>
        </mc:AlternateContent>
      </w:r>
      <w:r>
        <w:rPr>
          <w:rFonts w:hint="eastAsia" w:ascii="仿宋" w:hAnsi="仿宋" w:eastAsia="仿宋" w:cs="Times New Roman"/>
          <w:color w:val="000000"/>
          <w:sz w:val="32"/>
          <w:szCs w:val="32"/>
        </w:rPr>
        <w:t>全体在校本科生。</w:t>
      </w:r>
    </w:p>
    <w:p>
      <w:pPr>
        <w:spacing w:line="56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三、报名办法</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本次竞赛的报名方式组队独立报名。请参赛队于2021年11月19日前将报名表电子版发送至西安科技大学集成电路设计与应用创新创业大赛官方QQ群：636498070,无需提交纸质报名表。本次大赛为组队参赛，每队3人。鼓励跨学院，跨专业，跨年级组队。报名表见附件一。</w:t>
      </w:r>
    </w:p>
    <w:p>
      <w:pPr>
        <w:spacing w:line="56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四、竞赛内容</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本次大赛分为模拟/数字芯片设计赛道，数字与SOC设计赛道，FPGA应用设计赛道，创新实践赛道共4个赛道，参赛题目参见附件二。</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竞赛评比分为两个阶段，第一阶段：各参赛队将各自作品于2021年12月24日前，通过邮件发送到大赛官方QQ群：xxxx。作品包括但不限于：设计文档（版图，电路图，仿真报告等），项目汇报ppt等，如有实物作品，于上述时间交至骊山校园17#教学楼401实验室。</w:t>
      </w:r>
    </w:p>
    <w:p>
      <w:pPr>
        <w:spacing w:line="56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五、联系方式</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联系人：张  超，联系电话：18189207956</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联系人：王媛媛，联系电话：13379230865</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大赛官方QQ群：636498070</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请参赛学生加入官方QQ群，并关注群中通知。</w:t>
      </w:r>
    </w:p>
    <w:p>
      <w:pPr>
        <w:spacing w:line="56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六、奖项设置</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本次大赛设一等奖、二等奖、优秀奖若干项，各奖项数目根据参赛人数和比赛成绩确定，获奖者颁发荣誉证书和奖杯奖品。竞赛成绩将作为选拔全国大学生集成电路创新创业大赛参赛选手的依据。</w:t>
      </w:r>
    </w:p>
    <w:p>
      <w:pPr>
        <w:spacing w:line="560" w:lineRule="exact"/>
        <w:jc w:val="left"/>
        <w:rPr>
          <w:rFonts w:hint="eastAsia" w:ascii="仿宋" w:hAnsi="仿宋" w:eastAsia="仿宋" w:cs="Times New Roman"/>
          <w:color w:val="000000"/>
          <w:sz w:val="32"/>
          <w:szCs w:val="32"/>
        </w:rPr>
      </w:pPr>
    </w:p>
    <w:p>
      <w:pPr>
        <w:spacing w:line="560" w:lineRule="exact"/>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教务处</w:t>
      </w:r>
    </w:p>
    <w:p>
      <w:pPr>
        <w:spacing w:line="560" w:lineRule="exact"/>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电气与控制工程学院</w:t>
      </w:r>
    </w:p>
    <w:p>
      <w:pPr>
        <w:spacing w:line="560" w:lineRule="exact"/>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2021年11月15日</w:t>
      </w:r>
    </w:p>
    <w:p>
      <w:pPr>
        <w:spacing w:line="560" w:lineRule="exact"/>
        <w:ind w:firstLine="640" w:firstLineChars="200"/>
        <w:jc w:val="left"/>
        <w:rPr>
          <w:rFonts w:hint="eastAsia" w:ascii="黑体" w:hAnsi="黑体" w:eastAsia="黑体" w:cs="黑体"/>
          <w:color w:val="000000"/>
          <w:sz w:val="32"/>
          <w:szCs w:val="32"/>
        </w:rPr>
      </w:pPr>
    </w:p>
    <w:p>
      <w:pPr>
        <w:spacing w:line="560" w:lineRule="exact"/>
        <w:ind w:firstLine="640" w:firstLineChars="200"/>
        <w:jc w:val="left"/>
        <w:rPr>
          <w:rFonts w:hint="eastAsia" w:ascii="仿宋" w:hAnsi="仿宋" w:eastAsia="仿宋" w:cs="Times New Roman"/>
          <w:color w:val="000000"/>
          <w:sz w:val="32"/>
          <w:szCs w:val="32"/>
        </w:rPr>
      </w:pPr>
      <w:r>
        <w:rPr>
          <w:rFonts w:hint="eastAsia" w:ascii="黑体" w:hAnsi="黑体" w:eastAsia="黑体" w:cs="黑体"/>
          <w:color w:val="000000"/>
          <w:sz w:val="32"/>
          <w:szCs w:val="32"/>
        </w:rPr>
        <w:t>附件一：</w:t>
      </w:r>
      <w:r>
        <w:rPr>
          <w:rFonts w:hint="eastAsia" w:ascii="仿宋" w:hAnsi="仿宋" w:eastAsia="仿宋" w:cs="Times New Roman"/>
          <w:color w:val="000000"/>
          <w:sz w:val="32"/>
          <w:szCs w:val="32"/>
        </w:rPr>
        <w:t>第一届西安科技大学集成电路设计与应用创新创业大赛报名表</w:t>
      </w:r>
    </w:p>
    <w:p>
      <w:pPr>
        <w:spacing w:line="560" w:lineRule="exact"/>
        <w:ind w:firstLine="640" w:firstLineChars="200"/>
        <w:jc w:val="left"/>
        <w:rPr>
          <w:rFonts w:hint="eastAsia" w:ascii="仿宋" w:hAnsi="仿宋" w:eastAsia="仿宋" w:cs="Times New Roman"/>
          <w:color w:val="000000"/>
          <w:sz w:val="32"/>
          <w:szCs w:val="32"/>
        </w:rPr>
      </w:pPr>
      <w:r>
        <w:rPr>
          <w:rFonts w:hint="eastAsia" w:ascii="黑体" w:hAnsi="黑体" w:eastAsia="黑体" w:cs="黑体"/>
          <w:color w:val="000000"/>
          <w:sz w:val="32"/>
          <w:szCs w:val="32"/>
        </w:rPr>
        <w:t>附件二：</w:t>
      </w:r>
      <w:r>
        <w:rPr>
          <w:rFonts w:hint="eastAsia" w:ascii="仿宋" w:hAnsi="仿宋" w:eastAsia="仿宋" w:cs="Times New Roman"/>
          <w:color w:val="000000"/>
          <w:sz w:val="32"/>
          <w:szCs w:val="32"/>
        </w:rPr>
        <w:t>西安科技大学第一届集成电路设计与应用创新创业大赛赛道及题目介绍</w:t>
      </w:r>
    </w:p>
    <w:p>
      <w:pPr>
        <w:widowControl/>
        <w:rPr>
          <w:rFonts w:ascii="华文仿宋" w:hAnsi="华文仿宋" w:eastAsia="华文仿宋" w:cs="华文仿宋"/>
          <w:sz w:val="32"/>
          <w:szCs w:val="32"/>
        </w:rPr>
        <w:sectPr>
          <w:pgSz w:w="11906" w:h="16838"/>
          <w:pgMar w:top="1440" w:right="1576" w:bottom="1440" w:left="1576" w:header="851" w:footer="992" w:gutter="0"/>
          <w:paperSrc/>
          <w:cols w:space="0" w:num="1"/>
          <w:rtlGutter w:val="0"/>
          <w:docGrid w:type="lines" w:linePitch="312" w:charSpace="0"/>
        </w:sectPr>
      </w:pPr>
    </w:p>
    <w:p>
      <w:pPr>
        <w:rPr>
          <w:rFonts w:hint="eastAsia" w:ascii="黑体" w:hAnsi="黑体" w:eastAsia="黑体" w:cs="黑体"/>
          <w:b/>
          <w:bCs/>
          <w:sz w:val="28"/>
          <w:szCs w:val="28"/>
        </w:rPr>
      </w:pPr>
      <w:r>
        <w:rPr>
          <w:rFonts w:hint="eastAsia" w:ascii="黑体" w:hAnsi="黑体" w:eastAsia="黑体" w:cs="黑体"/>
          <w:b/>
          <w:bCs/>
          <w:sz w:val="28"/>
          <w:szCs w:val="28"/>
        </w:rPr>
        <w:t>附件1：</w:t>
      </w: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第一届西安科技大学集成电路设计与应用创新创业大赛报名表</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89"/>
        <w:gridCol w:w="1517"/>
        <w:gridCol w:w="2244"/>
        <w:gridCol w:w="2001"/>
        <w:gridCol w:w="1647"/>
        <w:gridCol w:w="203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序号</w:t>
            </w:r>
          </w:p>
        </w:tc>
        <w:tc>
          <w:tcPr>
            <w:tcW w:w="1489"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学号</w:t>
            </w:r>
          </w:p>
        </w:tc>
        <w:tc>
          <w:tcPr>
            <w:tcW w:w="1517"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姓名</w:t>
            </w:r>
          </w:p>
        </w:tc>
        <w:tc>
          <w:tcPr>
            <w:tcW w:w="2244"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专业与年级</w:t>
            </w:r>
          </w:p>
        </w:tc>
        <w:tc>
          <w:tcPr>
            <w:tcW w:w="2001"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联系电话</w:t>
            </w:r>
          </w:p>
        </w:tc>
        <w:tc>
          <w:tcPr>
            <w:tcW w:w="1647"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QQ</w:t>
            </w:r>
          </w:p>
        </w:tc>
        <w:tc>
          <w:tcPr>
            <w:tcW w:w="2031"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角色（队长，队员）</w:t>
            </w:r>
          </w:p>
        </w:tc>
        <w:tc>
          <w:tcPr>
            <w:tcW w:w="1999"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bl>
    <w:p>
      <w:pPr>
        <w:rPr>
          <w:rFonts w:ascii="宋体" w:hAnsi="宋体" w:eastAsia="宋体" w:cs="宋体"/>
          <w:sz w:val="24"/>
          <w:szCs w:val="24"/>
        </w:rPr>
      </w:pPr>
      <w:r>
        <w:rPr>
          <w:rFonts w:hint="eastAsia" w:ascii="宋体" w:hAnsi="宋体" w:eastAsia="宋体" w:cs="宋体"/>
          <w:sz w:val="24"/>
          <w:szCs w:val="24"/>
        </w:rPr>
        <w:t xml:space="preserve">大赛官方QQ群二维码                      </w:t>
      </w:r>
    </w:p>
    <w:p>
      <w:pPr>
        <w:rPr>
          <w:rFonts w:ascii="宋体" w:hAnsi="宋体" w:eastAsia="宋体" w:cs="宋体"/>
          <w:sz w:val="24"/>
          <w:szCs w:val="24"/>
        </w:rPr>
      </w:pPr>
      <w:r>
        <w:drawing>
          <wp:anchor distT="0" distB="0" distL="114300" distR="114300" simplePos="0" relativeHeight="251658240" behindDoc="0" locked="0" layoutInCell="1" allowOverlap="1">
            <wp:simplePos x="0" y="0"/>
            <wp:positionH relativeFrom="column">
              <wp:posOffset>5770245</wp:posOffset>
            </wp:positionH>
            <wp:positionV relativeFrom="paragraph">
              <wp:posOffset>10795</wp:posOffset>
            </wp:positionV>
            <wp:extent cx="2266950" cy="23812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266950" cy="2381250"/>
                    </a:xfrm>
                    <a:prstGeom prst="rect">
                      <a:avLst/>
                    </a:prstGeom>
                  </pic:spPr>
                </pic:pic>
              </a:graphicData>
            </a:graphic>
          </wp:anchor>
        </w:drawing>
      </w:r>
      <w:r>
        <w:rPr>
          <w:rFonts w:hint="eastAsia" w:ascii="宋体" w:hAnsi="宋体" w:eastAsia="宋体" w:cs="宋体"/>
          <w:sz w:val="24"/>
          <w:szCs w:val="24"/>
        </w:rPr>
        <w:t>加群备注参赛赛道，题目，姓名，学号</w:t>
      </w:r>
    </w:p>
    <w:p>
      <w:pPr>
        <w:widowControl/>
        <w:jc w:val="left"/>
      </w:pPr>
      <w:r>
        <w:br w:type="page"/>
      </w:r>
    </w:p>
    <w:p>
      <w:pPr>
        <w:rPr>
          <w:rFonts w:hint="eastAsia" w:ascii="黑体" w:hAnsi="黑体" w:eastAsia="黑体" w:cs="黑体"/>
          <w:sz w:val="28"/>
          <w:szCs w:val="28"/>
        </w:rPr>
      </w:pPr>
      <w:r>
        <w:rPr>
          <w:rFonts w:hint="eastAsia" w:ascii="黑体" w:hAnsi="黑体" w:eastAsia="黑体" w:cs="黑体"/>
          <w:b/>
          <w:bCs/>
          <w:sz w:val="28"/>
          <w:szCs w:val="28"/>
        </w:rPr>
        <w:t>附件2：</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8"/>
          <w:szCs w:val="28"/>
        </w:rPr>
      </w:pPr>
      <w:r>
        <w:rPr>
          <w:rFonts w:hint="eastAsia" w:ascii="宋体" w:hAnsi="宋体" w:cs="宋体"/>
          <w:b/>
          <w:bCs/>
          <w:color w:val="auto"/>
          <w:sz w:val="28"/>
          <w:szCs w:val="28"/>
        </w:rPr>
        <w:t>西安科技大学第一届集成电路设计与应用创新创业大赛</w:t>
      </w:r>
      <w:r>
        <w:rPr>
          <w:rFonts w:ascii="宋体" w:hAnsi="宋体" w:cs="宋体"/>
          <w:b/>
          <w:bCs/>
          <w:color w:val="auto"/>
          <w:sz w:val="28"/>
          <w:szCs w:val="28"/>
        </w:rPr>
        <w:t>赛道及题目介绍</w:t>
      </w:r>
    </w:p>
    <w:p>
      <w:pPr>
        <w:keepNext w:val="0"/>
        <w:keepLines w:val="0"/>
        <w:pageBreakBefore w:val="0"/>
        <w:numPr>
          <w:ilvl w:val="0"/>
          <w:numId w:val="1"/>
        </w:numPr>
        <w:kinsoku/>
        <w:wordWrap/>
        <w:overflowPunct/>
        <w:topLinePunct w:val="0"/>
        <w:autoSpaceDE/>
        <w:autoSpaceDN/>
        <w:bidi w:val="0"/>
        <w:adjustRightInd/>
        <w:snapToGrid/>
        <w:spacing w:line="240" w:lineRule="auto"/>
        <w:ind w:left="0" w:firstLine="56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8"/>
          <w:szCs w:val="28"/>
        </w:rPr>
        <w:t>模拟</w:t>
      </w:r>
      <w:r>
        <w:rPr>
          <w:rFonts w:hint="eastAsia" w:ascii="Times New Roman" w:hAnsi="Times New Roman" w:cs="Times New Roman"/>
          <w:color w:val="auto"/>
          <w:sz w:val="28"/>
          <w:szCs w:val="28"/>
        </w:rPr>
        <w:t>/数字</w:t>
      </w:r>
      <w:r>
        <w:rPr>
          <w:rFonts w:ascii="Times New Roman" w:hAnsi="Times New Roman" w:eastAsia="宋体" w:cs="Times New Roman"/>
          <w:color w:val="auto"/>
          <w:sz w:val="28"/>
          <w:szCs w:val="28"/>
        </w:rPr>
        <w:t>芯片设计赛道</w:t>
      </w:r>
    </w:p>
    <w:p>
      <w:pPr>
        <w:keepNext w:val="0"/>
        <w:keepLines w:val="0"/>
        <w:pageBreakBefore w:val="0"/>
        <w:kinsoku/>
        <w:wordWrap/>
        <w:overflowPunct/>
        <w:topLinePunct w:val="0"/>
        <w:autoSpaceDE/>
        <w:autoSpaceDN/>
        <w:bidi w:val="0"/>
        <w:adjustRightInd/>
        <w:snapToGrid/>
        <w:spacing w:line="240" w:lineRule="auto"/>
        <w:ind w:left="0" w:firstLine="560" w:firstLineChars="200"/>
        <w:jc w:val="both"/>
        <w:textAlignment w:val="auto"/>
        <w:rPr>
          <w:rFonts w:ascii="Times New Roman" w:hAnsi="Times New Roman" w:cs="Times New Roman"/>
          <w:b/>
          <w:bCs/>
          <w:color w:val="auto"/>
          <w:sz w:val="28"/>
          <w:szCs w:val="28"/>
        </w:rPr>
      </w:pPr>
      <w:r>
        <w:rPr>
          <w:rFonts w:hint="eastAsia" w:ascii="Times New Roman" w:hAnsi="Times New Roman" w:cs="Times New Roman"/>
          <w:b/>
          <w:bCs/>
          <w:color w:val="auto"/>
          <w:sz w:val="28"/>
          <w:szCs w:val="28"/>
        </w:rPr>
        <w:t>模拟芯片设计题目及要求</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题目一：高精度电流检测电路</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赛题说明：</w:t>
      </w:r>
    </w:p>
    <w:p>
      <w:pPr>
        <w:keepNext w:val="0"/>
        <w:keepLines w:val="0"/>
        <w:pageBreakBefore w:val="0"/>
        <w:numPr>
          <w:ilvl w:val="0"/>
          <w:numId w:val="2"/>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设计要求</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（1）工作温度：-40℃ ～ +125℃</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（2）工作电压： 1V</w:t>
      </w:r>
    </w:p>
    <w:p>
      <w:pPr>
        <w:pStyle w:val="12"/>
        <w:keepNext w:val="0"/>
        <w:keepLines w:val="0"/>
        <w:pageBreakBefore w:val="0"/>
        <w:numPr>
          <w:ilvl w:val="0"/>
          <w:numId w:val="3"/>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电流检测范围： 1mA ~ 100mA</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（4）电流检测精度： 10uA</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（5）工作电流： &lt;10uA</w:t>
      </w:r>
    </w:p>
    <w:p>
      <w:pPr>
        <w:keepNext w:val="0"/>
        <w:keepLines w:val="0"/>
        <w:pageBreakBefore w:val="0"/>
        <w:numPr>
          <w:ilvl w:val="0"/>
          <w:numId w:val="2"/>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作品提交内容</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撰写一份简明扼要的汇报文档，主要阐述设计作品与传统设计的差异和优点，概述设计作品的功耗，面积和性能等关键指标。</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撰写一份详尽的设计文档，至少包括以下内容：</w:t>
      </w:r>
    </w:p>
    <w:p>
      <w:pPr>
        <w:keepNext w:val="0"/>
        <w:keepLines w:val="0"/>
        <w:pageBreakBefore w:val="0"/>
        <w:numPr>
          <w:ilvl w:val="0"/>
          <w:numId w:val="4"/>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电路原理分析</w:t>
      </w:r>
    </w:p>
    <w:p>
      <w:pPr>
        <w:keepNext w:val="0"/>
        <w:keepLines w:val="0"/>
        <w:pageBreakBefore w:val="0"/>
        <w:numPr>
          <w:ilvl w:val="0"/>
          <w:numId w:val="4"/>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具体电路架构和参数设计</w:t>
      </w:r>
    </w:p>
    <w:p>
      <w:pPr>
        <w:keepNext w:val="0"/>
        <w:keepLines w:val="0"/>
        <w:pageBreakBefore w:val="0"/>
        <w:numPr>
          <w:ilvl w:val="0"/>
          <w:numId w:val="4"/>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仿真及后仿结果（原理图，版图和仿真验证环境的全部设计数据）。</w:t>
      </w:r>
    </w:p>
    <w:p>
      <w:pPr>
        <w:keepNext w:val="0"/>
        <w:keepLines w:val="0"/>
        <w:pageBreakBefore w:val="0"/>
        <w:numPr>
          <w:ilvl w:val="0"/>
          <w:numId w:val="4"/>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使用工艺：</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推荐使用华润上华0.18um工艺。</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注：如果由于时间和工作量方面的限制不能对所有模块完整设计，可以选取关键模块完成从电路到版图和后仿的设计。其余模块可根据自身情况，完成系统级设计（行为级仿真）或电路级设计。应注意，作品的完整度会作为评分的考量之一。</w:t>
      </w:r>
    </w:p>
    <w:p>
      <w:pPr>
        <w:keepNext w:val="0"/>
        <w:keepLines w:val="0"/>
        <w:pageBreakBefore w:val="0"/>
        <w:numPr>
          <w:ilvl w:val="0"/>
          <w:numId w:val="2"/>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评分标准：</w:t>
      </w:r>
    </w:p>
    <w:p>
      <w:pPr>
        <w:keepNext w:val="0"/>
        <w:keepLines w:val="0"/>
        <w:pageBreakBefore w:val="0"/>
        <w:numPr>
          <w:ilvl w:val="0"/>
          <w:numId w:val="5"/>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性能指标（20）</w:t>
      </w:r>
    </w:p>
    <w:p>
      <w:pPr>
        <w:keepNext w:val="0"/>
        <w:keepLines w:val="0"/>
        <w:pageBreakBefore w:val="0"/>
        <w:numPr>
          <w:ilvl w:val="0"/>
          <w:numId w:val="5"/>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设计完整性（20）</w:t>
      </w:r>
    </w:p>
    <w:p>
      <w:pPr>
        <w:keepNext w:val="0"/>
        <w:keepLines w:val="0"/>
        <w:pageBreakBefore w:val="0"/>
        <w:numPr>
          <w:ilvl w:val="0"/>
          <w:numId w:val="5"/>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功耗（20）</w:t>
      </w:r>
    </w:p>
    <w:p>
      <w:pPr>
        <w:keepNext w:val="0"/>
        <w:keepLines w:val="0"/>
        <w:pageBreakBefore w:val="0"/>
        <w:numPr>
          <w:ilvl w:val="0"/>
          <w:numId w:val="5"/>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面积（20）</w:t>
      </w:r>
    </w:p>
    <w:p>
      <w:pPr>
        <w:keepNext w:val="0"/>
        <w:keepLines w:val="0"/>
        <w:pageBreakBefore w:val="0"/>
        <w:numPr>
          <w:ilvl w:val="0"/>
          <w:numId w:val="5"/>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设计数据报告完整性（20）</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题目二：一种具有高瞬态响应的低功耗LDO设计</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p>
    <w:p>
      <w:pPr>
        <w:pStyle w:val="12"/>
        <w:keepNext w:val="0"/>
        <w:keepLines w:val="0"/>
        <w:pageBreakBefore w:val="0"/>
        <w:widowControl/>
        <w:numPr>
          <w:ilvl w:val="0"/>
          <w:numId w:val="6"/>
        </w:numPr>
        <w:shd w:val="clear" w:color="auto" w:fill="FFFFFF"/>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设计任务：</w:t>
      </w:r>
      <w:r>
        <w:rPr>
          <w:rFonts w:hint="eastAsia" w:ascii="宋体" w:hAnsi="宋体" w:eastAsia="宋体" w:cs="宋体"/>
          <w:color w:val="auto"/>
          <w:kern w:val="0"/>
          <w:sz w:val="24"/>
          <w:szCs w:val="24"/>
        </w:rPr>
        <w:t>设计一款LDO电路，该电路用于数模混合芯片内部数字部分的供电。</w:t>
      </w:r>
    </w:p>
    <w:p>
      <w:pPr>
        <w:pStyle w:val="12"/>
        <w:keepNext w:val="0"/>
        <w:keepLines w:val="0"/>
        <w:pageBreakBefore w:val="0"/>
        <w:widowControl/>
        <w:numPr>
          <w:ilvl w:val="0"/>
          <w:numId w:val="6"/>
        </w:numPr>
        <w:shd w:val="clear" w:color="auto" w:fill="FFFFFF"/>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设计指标：</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工作温度：-40℃～+125℃</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 xml:space="preserve"> 工作电压：2.5V～3.6V</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供电电压调整率：8mV/V（工作电压范围2.5V~3.6V）</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负载调整率：在PVT下，输出电流范围（10uA~20mA）理想参考电压下输出电压变化范围为1.2V+/-1%</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LDO输出电压时域响应：1.2V+/-10%(理想参考电压情况下，负载电流从低（200uA）变高（20mA），或者从高(20mA)变低(200uA)，切换时间≤1ns，恢复时间小于5us。</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工作电流：静态电流:≦10uA（无负载,该设计不包括带隙基准设计）</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负载电流能力：平均负载10mA</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LDO在2pF~100pF（100uA~20mA）,保持稳定性</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工艺：不限</w:t>
      </w:r>
    </w:p>
    <w:p>
      <w:pPr>
        <w:pStyle w:val="5"/>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b/>
          <w:bCs/>
          <w:color w:val="auto"/>
          <w:szCs w:val="24"/>
        </w:rPr>
        <w:t>作品提交</w:t>
      </w:r>
      <w:r>
        <w:rPr>
          <w:rFonts w:hint="eastAsia" w:ascii="宋体" w:hAnsi="宋体" w:eastAsia="宋体" w:cs="宋体"/>
          <w:color w:val="auto"/>
          <w:szCs w:val="24"/>
        </w:rPr>
        <w:t>：</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汇报PPT：项目介绍、关键技术介绍、性能指标</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详细设计方案：系统架构分析、关键技术原理分析及电路指标要求</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仿真验证文件：前后仿结果</w:t>
      </w:r>
    </w:p>
    <w:p>
      <w:pPr>
        <w:pStyle w:val="5"/>
        <w:keepNext w:val="0"/>
        <w:keepLines w:val="0"/>
        <w:pageBreakBefore w:val="0"/>
        <w:numPr>
          <w:ilvl w:val="1"/>
          <w:numId w:val="6"/>
        </w:numPr>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原理图，版图及验证文件</w:t>
      </w:r>
    </w:p>
    <w:p>
      <w:pPr>
        <w:pStyle w:val="12"/>
        <w:keepNext w:val="0"/>
        <w:keepLines w:val="0"/>
        <w:pageBreakBefore w:val="0"/>
        <w:numPr>
          <w:ilvl w:val="0"/>
          <w:numId w:val="6"/>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评分标准：</w:t>
      </w:r>
    </w:p>
    <w:p>
      <w:pPr>
        <w:pStyle w:val="12"/>
        <w:keepNext w:val="0"/>
        <w:keepLines w:val="0"/>
        <w:pageBreakBefore w:val="0"/>
        <w:numPr>
          <w:ilvl w:val="1"/>
          <w:numId w:val="6"/>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性能指标（20）</w:t>
      </w:r>
    </w:p>
    <w:p>
      <w:pPr>
        <w:pStyle w:val="12"/>
        <w:keepNext w:val="0"/>
        <w:keepLines w:val="0"/>
        <w:pageBreakBefore w:val="0"/>
        <w:numPr>
          <w:ilvl w:val="1"/>
          <w:numId w:val="6"/>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设计完整性（20）</w:t>
      </w:r>
    </w:p>
    <w:p>
      <w:pPr>
        <w:pStyle w:val="12"/>
        <w:keepNext w:val="0"/>
        <w:keepLines w:val="0"/>
        <w:pageBreakBefore w:val="0"/>
        <w:numPr>
          <w:ilvl w:val="1"/>
          <w:numId w:val="6"/>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功耗（20）</w:t>
      </w:r>
    </w:p>
    <w:p>
      <w:pPr>
        <w:pStyle w:val="12"/>
        <w:keepNext w:val="0"/>
        <w:keepLines w:val="0"/>
        <w:pageBreakBefore w:val="0"/>
        <w:numPr>
          <w:ilvl w:val="1"/>
          <w:numId w:val="6"/>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面积（20）</w:t>
      </w:r>
    </w:p>
    <w:p>
      <w:pPr>
        <w:pStyle w:val="12"/>
        <w:keepNext w:val="0"/>
        <w:keepLines w:val="0"/>
        <w:pageBreakBefore w:val="0"/>
        <w:numPr>
          <w:ilvl w:val="1"/>
          <w:numId w:val="6"/>
        </w:numPr>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设计数据报告完整性（20）</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题目三：高动态范围的电容测量电路的设计</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Style w:val="9"/>
          <w:rFonts w:ascii="宋体" w:hAnsi="宋体" w:eastAsia="宋体" w:cs="宋体"/>
          <w:color w:val="auto"/>
          <w:szCs w:val="24"/>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Style w:val="9"/>
          <w:rFonts w:hint="eastAsia" w:ascii="宋体" w:hAnsi="宋体" w:eastAsia="宋体" w:cs="宋体"/>
          <w:color w:val="auto"/>
          <w:szCs w:val="24"/>
        </w:rPr>
        <w:t>赛题说明：</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设计一款电容测量电路(CDC，Capacitor to Digital Converter)，该电路可将输入端电容变化量转化为数字信号输出。</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参考电路架构如下：</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center"/>
        <w:textAlignment w:val="auto"/>
        <w:rPr>
          <w:color w:val="auto"/>
          <w:sz w:val="21"/>
          <w:szCs w:val="21"/>
        </w:rPr>
      </w:pPr>
      <w:r>
        <w:rPr>
          <w:rFonts w:ascii="微软雅黑" w:hAnsi="微软雅黑" w:eastAsia="微软雅黑"/>
          <w:color w:val="auto"/>
          <w:sz w:val="21"/>
          <w:szCs w:val="21"/>
        </w:rPr>
        <w:drawing>
          <wp:inline distT="0" distB="0" distL="0" distR="0">
            <wp:extent cx="5274310" cy="2837815"/>
            <wp:effectExtent l="0" t="0" r="2540" b="63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837815"/>
                    </a:xfrm>
                    <a:prstGeom prst="rect">
                      <a:avLst/>
                    </a:prstGeom>
                    <a:noFill/>
                    <a:ln>
                      <a:noFill/>
                    </a:ln>
                  </pic:spPr>
                </pic:pic>
              </a:graphicData>
            </a:graphic>
          </wp:inline>
        </w:drawing>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center"/>
        <w:textAlignment w:val="auto"/>
        <w:rPr>
          <w:rFonts w:ascii="宋体" w:hAnsi="宋体" w:eastAsia="宋体" w:cs="宋体"/>
          <w:color w:val="auto"/>
          <w:szCs w:val="24"/>
        </w:rPr>
      </w:pPr>
      <w:r>
        <w:rPr>
          <w:rFonts w:hint="eastAsia" w:ascii="宋体" w:hAnsi="宋体" w:eastAsia="宋体" w:cs="宋体"/>
          <w:color w:val="auto"/>
          <w:szCs w:val="24"/>
        </w:rPr>
        <w:t>CDC框图</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参考电路工作原理：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1） K1断开时，表示被测电容Cx不接入</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2） K1闭合时，表示被测电容Cx接入</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3） Cx接入前后，CDC输出的数字变化量即代表Cx容值大小</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Cx：被测电容，容值范围为1fF～1pF</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Cpara：输入引脚的寄生电容，包括芯片内寄生及PCB板上的寄生。该寄生电容容值固定，电容大小在2pF～10pF之间。（电路实现时，可选择通过补偿电路将该寄生电容的影响消除。）</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AFE（Analog Front End）：实现电容到模拟信号的转换</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ADC(Analog to Digital Converter)：实现模拟信号到数字信号的转换</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Reference：给其他模块提供基准电压或电流</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Control Logic：控制逻辑，产生时序信号，实现对其它模块的控制</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color w:val="auto"/>
          <w:sz w:val="21"/>
          <w:szCs w:val="21"/>
        </w:rPr>
      </w:pPr>
      <w:r>
        <w:rPr>
          <w:rFonts w:hint="eastAsia" w:ascii="宋体" w:hAnsi="宋体" w:eastAsia="宋体" w:cs="宋体"/>
          <w:color w:val="auto"/>
          <w:sz w:val="21"/>
          <w:szCs w:val="21"/>
        </w:rPr>
        <w:t>引脚说明</w:t>
      </w:r>
    </w:p>
    <w:tbl>
      <w:tblPr>
        <w:tblStyle w:val="6"/>
        <w:tblW w:w="6885" w:type="dxa"/>
        <w:jc w:val="center"/>
        <w:tblInd w:w="0" w:type="dxa"/>
        <w:tblLayout w:type="fixed"/>
        <w:tblCellMar>
          <w:top w:w="15" w:type="dxa"/>
          <w:left w:w="15" w:type="dxa"/>
          <w:bottom w:w="15" w:type="dxa"/>
          <w:right w:w="15" w:type="dxa"/>
        </w:tblCellMar>
      </w:tblPr>
      <w:tblGrid>
        <w:gridCol w:w="1080"/>
        <w:gridCol w:w="5805"/>
      </w:tblGrid>
      <w:tr>
        <w:tblPrEx>
          <w:tblLayout w:type="fixed"/>
          <w:tblCellMar>
            <w:top w:w="15" w:type="dxa"/>
            <w:left w:w="15" w:type="dxa"/>
            <w:bottom w:w="15" w:type="dxa"/>
            <w:right w:w="15" w:type="dxa"/>
          </w:tblCellMar>
        </w:tblPrEx>
        <w:trPr>
          <w:jc w:val="center"/>
        </w:trPr>
        <w:tc>
          <w:tcPr>
            <w:tcW w:w="108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Style w:val="9"/>
                <w:rFonts w:hint="eastAsia" w:ascii="宋体" w:hAnsi="宋体" w:eastAsia="宋体" w:cs="宋体"/>
                <w:color w:val="auto"/>
                <w:sz w:val="21"/>
                <w:szCs w:val="21"/>
              </w:rPr>
              <w:t>引脚</w:t>
            </w:r>
          </w:p>
        </w:tc>
        <w:tc>
          <w:tcPr>
            <w:tcW w:w="5805" w:type="dxa"/>
            <w:tcBorders>
              <w:top w:val="single" w:color="000000" w:sz="6" w:space="0"/>
              <w:left w:val="nil"/>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Style w:val="9"/>
                <w:rFonts w:hint="eastAsia" w:ascii="宋体" w:hAnsi="宋体" w:eastAsia="宋体" w:cs="宋体"/>
                <w:color w:val="auto"/>
                <w:sz w:val="21"/>
                <w:szCs w:val="21"/>
              </w:rPr>
              <w:t>说明</w:t>
            </w:r>
          </w:p>
        </w:tc>
      </w:tr>
      <w:tr>
        <w:tblPrEx>
          <w:tblLayout w:type="fixed"/>
          <w:tblCellMar>
            <w:top w:w="15" w:type="dxa"/>
            <w:left w:w="15" w:type="dxa"/>
            <w:bottom w:w="15" w:type="dxa"/>
            <w:right w:w="15" w:type="dxa"/>
          </w:tblCellMar>
        </w:tblPrEx>
        <w:trPr>
          <w:jc w:val="center"/>
        </w:trPr>
        <w:tc>
          <w:tcPr>
            <w:tcW w:w="1080"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VCC</w:t>
            </w:r>
          </w:p>
        </w:tc>
        <w:tc>
          <w:tcPr>
            <w:tcW w:w="5805" w:type="dxa"/>
            <w:tcBorders>
              <w:top w:val="nil"/>
              <w:left w:val="nil"/>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电源</w:t>
            </w:r>
          </w:p>
        </w:tc>
      </w:tr>
      <w:tr>
        <w:tblPrEx>
          <w:tblLayout w:type="fixed"/>
          <w:tblCellMar>
            <w:top w:w="15" w:type="dxa"/>
            <w:left w:w="15" w:type="dxa"/>
            <w:bottom w:w="15" w:type="dxa"/>
            <w:right w:w="15" w:type="dxa"/>
          </w:tblCellMar>
        </w:tblPrEx>
        <w:trPr>
          <w:jc w:val="center"/>
        </w:trPr>
        <w:tc>
          <w:tcPr>
            <w:tcW w:w="1080"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GND</w:t>
            </w:r>
          </w:p>
        </w:tc>
        <w:tc>
          <w:tcPr>
            <w:tcW w:w="5805" w:type="dxa"/>
            <w:tcBorders>
              <w:top w:val="nil"/>
              <w:left w:val="nil"/>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地</w:t>
            </w:r>
          </w:p>
        </w:tc>
      </w:tr>
      <w:tr>
        <w:tblPrEx>
          <w:tblLayout w:type="fixed"/>
          <w:tblCellMar>
            <w:top w:w="15" w:type="dxa"/>
            <w:left w:w="15" w:type="dxa"/>
            <w:bottom w:w="15" w:type="dxa"/>
            <w:right w:w="15" w:type="dxa"/>
          </w:tblCellMar>
        </w:tblPrEx>
        <w:trPr>
          <w:jc w:val="center"/>
        </w:trPr>
        <w:tc>
          <w:tcPr>
            <w:tcW w:w="1080"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CS</w:t>
            </w:r>
          </w:p>
        </w:tc>
        <w:tc>
          <w:tcPr>
            <w:tcW w:w="5805" w:type="dxa"/>
            <w:tcBorders>
              <w:top w:val="nil"/>
              <w:left w:val="nil"/>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电容输入引脚</w:t>
            </w:r>
          </w:p>
        </w:tc>
      </w:tr>
      <w:tr>
        <w:tblPrEx>
          <w:tblLayout w:type="fixed"/>
          <w:tblCellMar>
            <w:top w:w="15" w:type="dxa"/>
            <w:left w:w="15" w:type="dxa"/>
            <w:bottom w:w="15" w:type="dxa"/>
            <w:right w:w="15" w:type="dxa"/>
          </w:tblCellMar>
        </w:tblPrEx>
        <w:trPr>
          <w:jc w:val="center"/>
        </w:trPr>
        <w:tc>
          <w:tcPr>
            <w:tcW w:w="1080"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DOUT</w:t>
            </w:r>
          </w:p>
        </w:tc>
        <w:tc>
          <w:tcPr>
            <w:tcW w:w="5805" w:type="dxa"/>
            <w:tcBorders>
              <w:top w:val="nil"/>
              <w:left w:val="nil"/>
              <w:bottom w:val="single" w:color="000000" w:sz="6" w:space="0"/>
              <w:right w:val="single" w:color="000000" w:sz="6" w:space="0"/>
            </w:tcBorders>
            <w:noWrap/>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ADC输出，位宽不限，可以串行输出或者并行输出</w:t>
            </w:r>
          </w:p>
        </w:tc>
      </w:tr>
    </w:tbl>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Style w:val="10"/>
          <w:rFonts w:hint="eastAsia" w:ascii="宋体" w:hAnsi="宋体" w:eastAsia="宋体" w:cs="宋体"/>
          <w:color w:val="auto"/>
          <w:szCs w:val="24"/>
        </w:rPr>
        <w:t>（根据设计需要可以增加其它引脚或在芯片引脚上外接电阻/电容）</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b/>
          <w:bCs/>
          <w:color w:val="auto"/>
          <w:szCs w:val="24"/>
        </w:rPr>
        <w:t>1. </w:t>
      </w:r>
      <w:r>
        <w:rPr>
          <w:rStyle w:val="9"/>
          <w:rFonts w:hint="eastAsia" w:ascii="宋体" w:hAnsi="宋体" w:eastAsia="宋体" w:cs="宋体"/>
          <w:color w:val="auto"/>
          <w:szCs w:val="24"/>
        </w:rPr>
        <w:t>设计要求：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(1) 工作温度：-40℃～+125℃</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(2) 工作电压：2.5V～3.6V</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(3) 工作电流：&lt;1mA</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(4) 电容检测范围：1pF</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(5) 电容检测精度：1fF</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(6) 寄生电容范围：2pF～10pF</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(7) 单次测量时间：&lt; 20mS</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(8) 工艺：推荐使用130nm/180nm CMOS 工艺</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b/>
          <w:bCs/>
          <w:color w:val="auto"/>
          <w:szCs w:val="24"/>
        </w:rPr>
        <w:t>2. 作品提交</w:t>
      </w:r>
      <w:r>
        <w:rPr>
          <w:rFonts w:hint="eastAsia" w:ascii="宋体" w:hAnsi="宋体" w:eastAsia="宋体" w:cs="宋体"/>
          <w:color w:val="auto"/>
          <w:szCs w:val="24"/>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(1) 汇报PPT：项目介绍、关键技术介绍、性能指标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(2) 详细设计方案：系统架构分析、关键技术原理分析及电路指标要求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(3) 仿真验证文件：前后仿结果</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szCs w:val="24"/>
        </w:rPr>
      </w:pPr>
      <w:r>
        <w:rPr>
          <w:rFonts w:hint="eastAsia" w:ascii="宋体" w:hAnsi="宋体" w:eastAsia="宋体" w:cs="宋体"/>
          <w:color w:val="auto"/>
          <w:szCs w:val="24"/>
        </w:rPr>
        <w:t>(4) 原理图，版图及验证文件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b/>
          <w:bCs/>
          <w:color w:val="auto"/>
          <w:szCs w:val="24"/>
        </w:rPr>
      </w:pPr>
      <w:r>
        <w:rPr>
          <w:rFonts w:hint="eastAsia" w:ascii="宋体" w:hAnsi="宋体" w:eastAsia="宋体" w:cs="宋体"/>
          <w:b/>
          <w:bCs/>
          <w:color w:val="auto"/>
          <w:szCs w:val="24"/>
        </w:rPr>
        <w:t>3. 评分标准：</w:t>
      </w:r>
    </w:p>
    <w:tbl>
      <w:tblPr>
        <w:tblStyle w:val="6"/>
        <w:tblW w:w="7515" w:type="dxa"/>
        <w:jc w:val="center"/>
        <w:tblInd w:w="0" w:type="dxa"/>
        <w:tblLayout w:type="fixed"/>
        <w:tblCellMar>
          <w:top w:w="15" w:type="dxa"/>
          <w:left w:w="15" w:type="dxa"/>
          <w:bottom w:w="15" w:type="dxa"/>
          <w:right w:w="15" w:type="dxa"/>
        </w:tblCellMar>
      </w:tblPr>
      <w:tblGrid>
        <w:gridCol w:w="1695"/>
        <w:gridCol w:w="855"/>
        <w:gridCol w:w="4965"/>
      </w:tblGrid>
      <w:tr>
        <w:tblPrEx>
          <w:tblLayout w:type="fixed"/>
          <w:tblCellMar>
            <w:top w:w="15" w:type="dxa"/>
            <w:left w:w="15" w:type="dxa"/>
            <w:bottom w:w="15" w:type="dxa"/>
            <w:right w:w="15" w:type="dxa"/>
          </w:tblCellMar>
        </w:tblPrEx>
        <w:trPr>
          <w:jc w:val="center"/>
        </w:trPr>
        <w:tc>
          <w:tcPr>
            <w:tcW w:w="16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Style w:val="9"/>
                <w:rFonts w:hint="eastAsia" w:ascii="宋体" w:hAnsi="宋体" w:eastAsia="宋体" w:cs="宋体"/>
                <w:color w:val="auto"/>
                <w:sz w:val="21"/>
                <w:szCs w:val="21"/>
              </w:rPr>
              <w:t>内容</w:t>
            </w:r>
          </w:p>
        </w:tc>
        <w:tc>
          <w:tcPr>
            <w:tcW w:w="85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Style w:val="9"/>
                <w:rFonts w:hint="eastAsia" w:ascii="宋体" w:hAnsi="宋体" w:eastAsia="宋体" w:cs="宋体"/>
                <w:color w:val="auto"/>
                <w:sz w:val="21"/>
                <w:szCs w:val="21"/>
              </w:rPr>
              <w:t>分值</w:t>
            </w:r>
          </w:p>
        </w:tc>
        <w:tc>
          <w:tcPr>
            <w:tcW w:w="496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Style w:val="9"/>
                <w:rFonts w:hint="eastAsia" w:ascii="宋体" w:hAnsi="宋体" w:eastAsia="宋体" w:cs="宋体"/>
                <w:color w:val="auto"/>
                <w:sz w:val="21"/>
                <w:szCs w:val="21"/>
              </w:rPr>
              <w:t>评分要求</w:t>
            </w:r>
          </w:p>
        </w:tc>
      </w:tr>
      <w:tr>
        <w:tblPrEx>
          <w:tblLayout w:type="fixed"/>
          <w:tblCellMar>
            <w:top w:w="15" w:type="dxa"/>
            <w:left w:w="15" w:type="dxa"/>
            <w:bottom w:w="15" w:type="dxa"/>
            <w:right w:w="15" w:type="dxa"/>
          </w:tblCellMar>
        </w:tblPrEx>
        <w:trPr>
          <w:jc w:val="center"/>
        </w:trPr>
        <w:tc>
          <w:tcPr>
            <w:tcW w:w="1695"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1.性能指标</w:t>
            </w:r>
          </w:p>
        </w:tc>
        <w:tc>
          <w:tcPr>
            <w:tcW w:w="85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35分</w:t>
            </w: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 满足电容检测范围及精度。20分</w:t>
            </w:r>
          </w:p>
        </w:tc>
      </w:tr>
      <w:tr>
        <w:tblPrEx>
          <w:tblLayout w:type="fixed"/>
          <w:tblCellMar>
            <w:top w:w="15" w:type="dxa"/>
            <w:left w:w="15" w:type="dxa"/>
            <w:bottom w:w="15" w:type="dxa"/>
            <w:right w:w="15" w:type="dxa"/>
          </w:tblCellMar>
        </w:tblPrEx>
        <w:trPr>
          <w:jc w:val="center"/>
        </w:trPr>
        <w:tc>
          <w:tcPr>
            <w:tcW w:w="1695"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855" w:type="dxa"/>
            <w:vMerge w:val="continue"/>
            <w:tcBorders>
              <w:top w:val="nil"/>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 满足其它电气性能指标。10分</w:t>
            </w:r>
          </w:p>
        </w:tc>
      </w:tr>
      <w:tr>
        <w:tblPrEx>
          <w:tblLayout w:type="fixed"/>
          <w:tblCellMar>
            <w:top w:w="15" w:type="dxa"/>
            <w:left w:w="15" w:type="dxa"/>
            <w:bottom w:w="15" w:type="dxa"/>
            <w:right w:w="15" w:type="dxa"/>
          </w:tblCellMar>
        </w:tblPrEx>
        <w:trPr>
          <w:jc w:val="center"/>
        </w:trPr>
        <w:tc>
          <w:tcPr>
            <w:tcW w:w="1695"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855" w:type="dxa"/>
            <w:vMerge w:val="continue"/>
            <w:tcBorders>
              <w:top w:val="nil"/>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 芯片面积合理。5分</w:t>
            </w:r>
          </w:p>
        </w:tc>
      </w:tr>
      <w:tr>
        <w:tblPrEx>
          <w:tblLayout w:type="fixed"/>
          <w:tblCellMar>
            <w:top w:w="15" w:type="dxa"/>
            <w:left w:w="15" w:type="dxa"/>
            <w:bottom w:w="15" w:type="dxa"/>
            <w:right w:w="15" w:type="dxa"/>
          </w:tblCellMar>
        </w:tblPrEx>
        <w:trPr>
          <w:jc w:val="center"/>
        </w:trPr>
        <w:tc>
          <w:tcPr>
            <w:tcW w:w="1695"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2.版图质量</w:t>
            </w:r>
          </w:p>
        </w:tc>
        <w:tc>
          <w:tcPr>
            <w:tcW w:w="85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15分</w:t>
            </w: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 芯片版图布局合理。5分</w:t>
            </w:r>
          </w:p>
        </w:tc>
      </w:tr>
      <w:tr>
        <w:tblPrEx>
          <w:tblLayout w:type="fixed"/>
          <w:tblCellMar>
            <w:top w:w="15" w:type="dxa"/>
            <w:left w:w="15" w:type="dxa"/>
            <w:bottom w:w="15" w:type="dxa"/>
            <w:right w:w="15" w:type="dxa"/>
          </w:tblCellMar>
        </w:tblPrEx>
        <w:trPr>
          <w:jc w:val="center"/>
        </w:trPr>
        <w:tc>
          <w:tcPr>
            <w:tcW w:w="1695"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855" w:type="dxa"/>
            <w:vMerge w:val="continue"/>
            <w:tcBorders>
              <w:top w:val="nil"/>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 完成DRC、LVS验证。5分</w:t>
            </w:r>
          </w:p>
        </w:tc>
      </w:tr>
      <w:tr>
        <w:tblPrEx>
          <w:tblLayout w:type="fixed"/>
          <w:tblCellMar>
            <w:top w:w="15" w:type="dxa"/>
            <w:left w:w="15" w:type="dxa"/>
            <w:bottom w:w="15" w:type="dxa"/>
            <w:right w:w="15" w:type="dxa"/>
          </w:tblCellMar>
        </w:tblPrEx>
        <w:trPr>
          <w:jc w:val="center"/>
        </w:trPr>
        <w:tc>
          <w:tcPr>
            <w:tcW w:w="1695"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855" w:type="dxa"/>
            <w:vMerge w:val="continue"/>
            <w:tcBorders>
              <w:top w:val="nil"/>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 版图设计报告详细充分。5分</w:t>
            </w:r>
          </w:p>
        </w:tc>
      </w:tr>
      <w:tr>
        <w:tblPrEx>
          <w:tblLayout w:type="fixed"/>
          <w:tblCellMar>
            <w:top w:w="15" w:type="dxa"/>
            <w:left w:w="15" w:type="dxa"/>
            <w:bottom w:w="15" w:type="dxa"/>
            <w:right w:w="15" w:type="dxa"/>
          </w:tblCellMar>
        </w:tblPrEx>
        <w:trPr>
          <w:jc w:val="center"/>
        </w:trPr>
        <w:tc>
          <w:tcPr>
            <w:tcW w:w="1695"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3.设计完整性</w:t>
            </w:r>
          </w:p>
        </w:tc>
        <w:tc>
          <w:tcPr>
            <w:tcW w:w="85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30分</w:t>
            </w: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 完整的电路图。10分</w:t>
            </w:r>
          </w:p>
        </w:tc>
      </w:tr>
      <w:tr>
        <w:tblPrEx>
          <w:tblLayout w:type="fixed"/>
          <w:tblCellMar>
            <w:top w:w="15" w:type="dxa"/>
            <w:left w:w="15" w:type="dxa"/>
            <w:bottom w:w="15" w:type="dxa"/>
            <w:right w:w="15" w:type="dxa"/>
          </w:tblCellMar>
        </w:tblPrEx>
        <w:trPr>
          <w:jc w:val="center"/>
        </w:trPr>
        <w:tc>
          <w:tcPr>
            <w:tcW w:w="1695"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855" w:type="dxa"/>
            <w:vMerge w:val="continue"/>
            <w:tcBorders>
              <w:top w:val="nil"/>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 完整的版图设计。10分</w:t>
            </w:r>
          </w:p>
        </w:tc>
      </w:tr>
      <w:tr>
        <w:tblPrEx>
          <w:tblLayout w:type="fixed"/>
          <w:tblCellMar>
            <w:top w:w="15" w:type="dxa"/>
            <w:left w:w="15" w:type="dxa"/>
            <w:bottom w:w="15" w:type="dxa"/>
            <w:right w:w="15" w:type="dxa"/>
          </w:tblCellMar>
        </w:tblPrEx>
        <w:trPr>
          <w:jc w:val="center"/>
        </w:trPr>
        <w:tc>
          <w:tcPr>
            <w:tcW w:w="1695"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855" w:type="dxa"/>
            <w:vMerge w:val="continue"/>
            <w:tcBorders>
              <w:top w:val="nil"/>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 完整的设计方案、仿真分析报告。10分</w:t>
            </w:r>
          </w:p>
        </w:tc>
      </w:tr>
      <w:tr>
        <w:tblPrEx>
          <w:tblLayout w:type="fixed"/>
          <w:tblCellMar>
            <w:top w:w="15" w:type="dxa"/>
            <w:left w:w="15" w:type="dxa"/>
            <w:bottom w:w="15" w:type="dxa"/>
            <w:right w:w="15" w:type="dxa"/>
          </w:tblCellMar>
        </w:tblPrEx>
        <w:trPr>
          <w:jc w:val="center"/>
        </w:trPr>
        <w:tc>
          <w:tcPr>
            <w:tcW w:w="1695"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4.文档质量</w:t>
            </w:r>
          </w:p>
        </w:tc>
        <w:tc>
          <w:tcPr>
            <w:tcW w:w="85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20分</w:t>
            </w: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 汇报PPT重点突出、条理清晰。5分</w:t>
            </w:r>
          </w:p>
        </w:tc>
      </w:tr>
      <w:tr>
        <w:tblPrEx>
          <w:tblLayout w:type="fixed"/>
          <w:tblCellMar>
            <w:top w:w="15" w:type="dxa"/>
            <w:left w:w="15" w:type="dxa"/>
            <w:bottom w:w="15" w:type="dxa"/>
            <w:right w:w="15" w:type="dxa"/>
          </w:tblCellMar>
        </w:tblPrEx>
        <w:trPr>
          <w:jc w:val="center"/>
        </w:trPr>
        <w:tc>
          <w:tcPr>
            <w:tcW w:w="1695"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855" w:type="dxa"/>
            <w:vMerge w:val="continue"/>
            <w:tcBorders>
              <w:top w:val="nil"/>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 设计方案原理分析合理、逻辑清晰。10分</w:t>
            </w:r>
          </w:p>
        </w:tc>
      </w:tr>
      <w:tr>
        <w:tblPrEx>
          <w:tblLayout w:type="fixed"/>
          <w:tblCellMar>
            <w:top w:w="15" w:type="dxa"/>
            <w:left w:w="15" w:type="dxa"/>
            <w:bottom w:w="15" w:type="dxa"/>
            <w:right w:w="15" w:type="dxa"/>
          </w:tblCellMar>
        </w:tblPrEx>
        <w:trPr>
          <w:jc w:val="center"/>
        </w:trPr>
        <w:tc>
          <w:tcPr>
            <w:tcW w:w="1695"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855" w:type="dxa"/>
            <w:vMerge w:val="continue"/>
            <w:tcBorders>
              <w:top w:val="nil"/>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9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 仿真验证报告内容详细充分。5分</w:t>
            </w:r>
          </w:p>
        </w:tc>
      </w:tr>
    </w:tbl>
    <w:p>
      <w:pPr>
        <w:keepNext w:val="0"/>
        <w:keepLines w:val="0"/>
        <w:pageBreakBefore w:val="0"/>
        <w:kinsoku/>
        <w:wordWrap/>
        <w:overflowPunct/>
        <w:topLinePunct w:val="0"/>
        <w:autoSpaceDE/>
        <w:autoSpaceDN/>
        <w:bidi w:val="0"/>
        <w:adjustRightInd/>
        <w:snapToGrid/>
        <w:spacing w:line="240" w:lineRule="auto"/>
        <w:ind w:left="0" w:firstLine="560" w:firstLineChars="200"/>
        <w:jc w:val="both"/>
        <w:textAlignment w:val="auto"/>
        <w:rPr>
          <w:rFonts w:ascii="黑体" w:hAnsi="黑体" w:eastAsia="黑体" w:cs="宋体"/>
          <w:color w:val="auto"/>
          <w:sz w:val="28"/>
          <w:szCs w:val="28"/>
        </w:rPr>
      </w:pP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黑体" w:hAnsi="黑体" w:eastAsia="黑体" w:cs="宋体"/>
          <w:color w:val="auto"/>
          <w:sz w:val="28"/>
          <w:szCs w:val="28"/>
        </w:rPr>
      </w:pPr>
      <w:r>
        <w:rPr>
          <w:rFonts w:hint="eastAsia" w:ascii="宋体" w:hAnsi="宋体" w:eastAsia="宋体" w:cs="宋体"/>
          <w:b/>
          <w:bCs/>
          <w:color w:val="auto"/>
          <w:sz w:val="24"/>
          <w:szCs w:val="24"/>
        </w:rPr>
        <w:t>题目四：基于0.18umBCD工艺高可靠步进式电机驱动芯片设计</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Style w:val="9"/>
          <w:rFonts w:hint="eastAsia" w:ascii="宋体" w:hAnsi="宋体" w:eastAsia="宋体" w:cs="宋体"/>
          <w:color w:val="auto"/>
        </w:rPr>
        <w:t>设计任务：</w:t>
      </w:r>
      <w:r>
        <w:rPr>
          <w:rFonts w:hint="eastAsia" w:ascii="宋体" w:hAnsi="宋体" w:eastAsia="宋体" w:cs="宋体"/>
          <w:color w:val="auto"/>
        </w:rPr>
        <w:t> 基于0.18umBCD工艺，设计高可靠步进式电机驱动芯片。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Style w:val="9"/>
          <w:rFonts w:hint="eastAsia" w:ascii="宋体" w:hAnsi="宋体" w:eastAsia="宋体" w:cs="宋体"/>
          <w:color w:val="auto"/>
        </w:rPr>
        <w:t>设计指标：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1. 逻辑工作电压范围：3~5V</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2. 输入电源电压范围：3V~5V</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3. 功率电源电压范围：35V~40V</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4. 内置数据接口（IIC或SPI等均可），尽可能减少端口占用，有清零置位逻辑</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5. 内置全桥功率器件（全部为NMOS管）</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6. 可输出35V，±2.5A的驱动电流</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7. PWM控制，步进频率500KHz以上，最高32步进。</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8. 输出导通电阻：≤0.25Ω</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9. 内置软启动、欠压保护、过流保护、过温保护模块；</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10. 具备全片EN信号。</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Style w:val="9"/>
          <w:rFonts w:hint="eastAsia" w:ascii="宋体" w:hAnsi="宋体" w:eastAsia="宋体" w:cs="宋体"/>
          <w:color w:val="auto"/>
        </w:rPr>
        <w:t>提交内容：</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撰写一份详细的设计文档，主要阐述设计作品的设计原理、创新性和实现方案的优点，概述设计作品关键技术指标的优化思路及最终结果。至少包含以下内容：</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1. 电路原理分析；</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2. 具体电路架构及设计参数；</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3. 电路图及仿真结果；</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Fonts w:hint="eastAsia" w:ascii="宋体" w:hAnsi="宋体" w:eastAsia="宋体" w:cs="宋体"/>
          <w:color w:val="auto"/>
        </w:rPr>
        <w:t>4. 电路测试方案说明</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宋体" w:hAnsi="宋体" w:eastAsia="宋体" w:cs="宋体"/>
          <w:color w:val="auto"/>
        </w:rPr>
      </w:pPr>
      <w:r>
        <w:rPr>
          <w:rStyle w:val="9"/>
          <w:rFonts w:hint="eastAsia" w:ascii="宋体" w:hAnsi="宋体" w:eastAsia="宋体" w:cs="宋体"/>
          <w:color w:val="auto"/>
        </w:rPr>
        <w:t>评分标准：</w:t>
      </w:r>
    </w:p>
    <w:tbl>
      <w:tblPr>
        <w:tblStyle w:val="6"/>
        <w:tblW w:w="768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253"/>
        <w:gridCol w:w="44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Style w:val="9"/>
                <w:rFonts w:hint="eastAsia" w:ascii="宋体" w:hAnsi="宋体" w:eastAsia="宋体" w:cs="宋体"/>
                <w:color w:val="auto"/>
                <w:sz w:val="21"/>
                <w:szCs w:val="21"/>
              </w:rPr>
              <w:t>评分内容</w:t>
            </w:r>
          </w:p>
        </w:tc>
        <w:tc>
          <w:tcPr>
            <w:tcW w:w="442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Style w:val="9"/>
                <w:rFonts w:hint="eastAsia" w:ascii="宋体" w:hAnsi="宋体" w:eastAsia="宋体" w:cs="宋体"/>
                <w:color w:val="auto"/>
                <w:sz w:val="21"/>
                <w:szCs w:val="21"/>
              </w:rPr>
              <w:t>得分项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1.电路结构设计（25分）</w:t>
            </w: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1.电路结构完整，符合设计要求（10分）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2.器件参数设计全面（10分）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2.电路模块仿真（20分）</w:t>
            </w: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1.仿真电路完整、清晰（5分）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2.模块仿真结果正确、合理（10分）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3.整体电路仿真（25分）</w:t>
            </w: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1.仿真电路完整清晰（5分）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2.仿真结果满足指标要求（15分）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4.芯片版图（20分）</w:t>
            </w: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1.芯片版图完整、标识清晰（5分）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2.DRC、LVS检查结果通过（10分）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rFonts w:ascii="宋体" w:hAnsi="宋体" w:eastAsia="宋体" w:cs="宋体"/>
                <w:color w:val="auto"/>
                <w:szCs w:val="21"/>
              </w:rPr>
            </w:pP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25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5.现场答辩和演示（15分）</w:t>
            </w:r>
          </w:p>
        </w:tc>
        <w:tc>
          <w:tcPr>
            <w:tcW w:w="4427"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1.答辩和问答表现（5分）</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2.现场演示效果（5分）</w:t>
            </w:r>
          </w:p>
        </w:tc>
      </w:tr>
    </w:tbl>
    <w:p>
      <w:pPr>
        <w:keepNext w:val="0"/>
        <w:keepLines w:val="0"/>
        <w:pageBreakBefore w:val="0"/>
        <w:kinsoku/>
        <w:wordWrap/>
        <w:overflowPunct/>
        <w:topLinePunct w:val="0"/>
        <w:autoSpaceDE/>
        <w:autoSpaceDN/>
        <w:bidi w:val="0"/>
        <w:adjustRightInd/>
        <w:snapToGrid/>
        <w:spacing w:line="240" w:lineRule="auto"/>
        <w:ind w:left="0" w:firstLine="560" w:firstLineChars="200"/>
        <w:jc w:val="both"/>
        <w:textAlignment w:val="auto"/>
        <w:rPr>
          <w:rFonts w:ascii="Times New Roman" w:hAnsi="Times New Roman" w:cs="Times New Roman"/>
          <w:color w:val="auto"/>
          <w:sz w:val="28"/>
          <w:szCs w:val="28"/>
        </w:rPr>
      </w:pPr>
    </w:p>
    <w:p>
      <w:pPr>
        <w:keepNext w:val="0"/>
        <w:keepLines w:val="0"/>
        <w:pageBreakBefore w:val="0"/>
        <w:kinsoku/>
        <w:wordWrap/>
        <w:overflowPunct/>
        <w:topLinePunct w:val="0"/>
        <w:autoSpaceDE/>
        <w:autoSpaceDN/>
        <w:bidi w:val="0"/>
        <w:adjustRightInd/>
        <w:snapToGrid/>
        <w:spacing w:line="240" w:lineRule="auto"/>
        <w:ind w:left="0" w:firstLine="560" w:firstLineChars="200"/>
        <w:jc w:val="both"/>
        <w:textAlignment w:val="auto"/>
        <w:rPr>
          <w:rFonts w:ascii="Times New Roman" w:hAnsi="Times New Roman" w:cs="Times New Roman"/>
          <w:b/>
          <w:bCs/>
          <w:color w:val="auto"/>
          <w:sz w:val="28"/>
          <w:szCs w:val="28"/>
        </w:rPr>
      </w:pPr>
      <w:r>
        <w:rPr>
          <w:rFonts w:hint="eastAsia" w:ascii="Times New Roman" w:hAnsi="Times New Roman" w:cs="Times New Roman"/>
          <w:b/>
          <w:bCs/>
          <w:color w:val="auto"/>
          <w:sz w:val="28"/>
          <w:szCs w:val="28"/>
        </w:rPr>
        <w:t>数字ASIC设计题目及要求</w:t>
      </w:r>
    </w:p>
    <w:p>
      <w:pPr>
        <w:keepNext w:val="0"/>
        <w:keepLines w:val="0"/>
        <w:pageBreakBefore w:val="0"/>
        <w:numPr>
          <w:ilvl w:val="0"/>
          <w:numId w:val="7"/>
        </w:numPr>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参赛题目：（1）VGA图像显示系统ASIC设计；</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             （2）DDS正弦信号发生器ASIC设计。</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eastAsia="宋体" w:cs="Times New Roman"/>
          <w:color w:val="auto"/>
          <w:sz w:val="24"/>
          <w:szCs w:val="24"/>
        </w:rPr>
      </w:pPr>
    </w:p>
    <w:p>
      <w:pPr>
        <w:keepNext w:val="0"/>
        <w:keepLines w:val="0"/>
        <w:pageBreakBefore w:val="0"/>
        <w:numPr>
          <w:ilvl w:val="0"/>
          <w:numId w:val="7"/>
        </w:numPr>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cs="Times New Roman"/>
          <w:color w:val="auto"/>
          <w:sz w:val="24"/>
          <w:szCs w:val="24"/>
        </w:rPr>
        <w:t>题目内容及要求：</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cs="Times New Roman"/>
          <w:color w:val="auto"/>
          <w:sz w:val="24"/>
          <w:szCs w:val="24"/>
        </w:rPr>
        <w:t>（1）本赛题提供VHDL源代码；</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（2）基于指定工艺库文件完成逻辑综合（Design Compiler，DC），输出门级网表文件，即实现VHDL代码到netlist的转换；要求编写脚本文件；进行时序分析，得出时序分析报告；功耗报告等；</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（3）基于指定工艺库文件完成芯片版图布局布线（IC Compiler， ICC）与验证，实现从netlist到GDSII的转换；要求编写脚本文件；完成顶层规划、时钟树综合、布局、布线、DRC、LVS验证等，并输出相应的报告文件。</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  </w:t>
      </w:r>
    </w:p>
    <w:p>
      <w:pPr>
        <w:keepNext w:val="0"/>
        <w:keepLines w:val="0"/>
        <w:pageBreakBefore w:val="0"/>
        <w:kinsoku/>
        <w:wordWrap/>
        <w:overflowPunct/>
        <w:topLinePunct w:val="0"/>
        <w:autoSpaceDE/>
        <w:autoSpaceDN/>
        <w:bidi w:val="0"/>
        <w:adjustRightInd/>
        <w:snapToGrid/>
        <w:spacing w:line="240" w:lineRule="auto"/>
        <w:ind w:left="0" w:firstLine="560" w:firstLineChars="200"/>
        <w:jc w:val="both"/>
        <w:textAlignment w:val="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二、数字与SOC设计赛道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b/>
          <w:bCs/>
          <w:color w:val="auto"/>
          <w:szCs w:val="24"/>
        </w:rPr>
      </w:pPr>
      <w:r>
        <w:rPr>
          <w:rStyle w:val="9"/>
          <w:rFonts w:ascii="Times New Roman" w:hAnsi="Times New Roman" w:eastAsia="宋体"/>
          <w:bCs/>
          <w:color w:val="auto"/>
          <w:szCs w:val="24"/>
          <w:shd w:val="clear" w:color="auto" w:fill="FFFFFF"/>
        </w:rPr>
        <w:t>赛道题目1：基于Arm处理器核的信号处理SoC设计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Style w:val="9"/>
          <w:rFonts w:ascii="Times New Roman" w:hAnsi="Times New Roman" w:eastAsia="宋体"/>
          <w:bCs/>
          <w:color w:val="auto"/>
          <w:szCs w:val="24"/>
          <w:shd w:val="clear" w:color="auto" w:fill="FFFFFF"/>
        </w:rPr>
        <w:t>赛题内容：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随着疫情对于全球的影响，无人系统在现代社会中的作用日益凸显。本赛题要求参赛选手利用Arm 处理器在限定的可编程逻辑平台上构建片上系统，实现面向无人值守的信号处理SoC，包括但不限于：无人机/小车、仪器仪表、工业控制、机器视觉、智能监控等无人系统的核心芯片，要求系统具有创新性、实用性和可演示性。具体要求如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hint="eastAsia" w:ascii="Times New Roman" w:hAnsi="Times New Roman"/>
          <w:color w:val="auto"/>
          <w:szCs w:val="24"/>
          <w:shd w:val="clear" w:color="auto" w:fill="FFFFFF"/>
        </w:rPr>
        <w:t>（1）</w:t>
      </w:r>
      <w:r>
        <w:rPr>
          <w:rFonts w:ascii="Times New Roman" w:hAnsi="Times New Roman" w:eastAsia="宋体"/>
          <w:color w:val="auto"/>
          <w:szCs w:val="24"/>
          <w:shd w:val="clear" w:color="auto" w:fill="FFFFFF"/>
        </w:rPr>
        <w:t>选题内容不限，针对面向无人系统的智能检测、智能识别、智能交互、智能监控、智能控制等具体功能合理选题，鼓励跨学科融合。SoC本身应具备较强的智能处理能力，能够支撑在无人系统实时、高效运行智能算法。不能将智能算法的主体部分部署在云端或其它高性能计算设备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hint="eastAsia" w:ascii="Times New Roman" w:hAnsi="Times New Roman"/>
          <w:color w:val="auto"/>
          <w:szCs w:val="24"/>
          <w:shd w:val="clear" w:color="auto" w:fill="FFFFFF"/>
        </w:rPr>
        <w:t>（2）</w:t>
      </w:r>
      <w:r>
        <w:rPr>
          <w:rFonts w:ascii="Times New Roman" w:hAnsi="Times New Roman" w:eastAsia="宋体"/>
          <w:color w:val="auto"/>
          <w:szCs w:val="24"/>
          <w:shd w:val="clear" w:color="auto" w:fill="FFFFFF"/>
        </w:rPr>
        <w:t xml:space="preserve">提供DE1-SOC </w:t>
      </w:r>
      <w:r>
        <w:rPr>
          <w:rFonts w:hint="eastAsia" w:ascii="Times New Roman" w:hAnsi="Times New Roman"/>
          <w:color w:val="auto"/>
          <w:szCs w:val="24"/>
          <w:shd w:val="clear" w:color="auto" w:fill="FFFFFF"/>
        </w:rPr>
        <w:t xml:space="preserve"> </w:t>
      </w:r>
      <w:r>
        <w:rPr>
          <w:rFonts w:ascii="Times New Roman" w:hAnsi="Times New Roman" w:eastAsia="宋体"/>
          <w:color w:val="auto"/>
          <w:szCs w:val="24"/>
          <w:shd w:val="clear" w:color="auto" w:fill="FFFFFF"/>
        </w:rPr>
        <w:t>FPGA 开发平台，设计系统应至少包含：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1) Arm处理器；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2) 利用片上或板上资源实现的ROM与RAM；</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3) 支持外部在线开发调试的SWD或JTAG调试接口。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编写并生成软件程序，实现对于SoC上运行的软件程序的在线实时调试。将对应的输入、输出引脚连接至板上开关与LED，确认程序正确运行。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hint="eastAsia" w:ascii="Times New Roman" w:hAnsi="Times New Roman"/>
          <w:color w:val="auto"/>
          <w:szCs w:val="24"/>
          <w:shd w:val="clear" w:color="auto" w:fill="FFFFFF"/>
        </w:rPr>
        <w:t>（3）</w:t>
      </w:r>
      <w:r>
        <w:rPr>
          <w:rFonts w:ascii="Times New Roman" w:hAnsi="Times New Roman" w:eastAsia="宋体"/>
          <w:color w:val="auto"/>
          <w:szCs w:val="24"/>
          <w:shd w:val="clear" w:color="auto" w:fill="FFFFFF"/>
        </w:rPr>
        <w:t>在可编程逻辑器件平台上利用板载资源或扩展的硬件资源，添加信号预处理、图像采集、人机交互、电机驱动等接口功能；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hint="eastAsia" w:ascii="Times New Roman" w:hAnsi="Times New Roman"/>
          <w:color w:val="auto"/>
          <w:szCs w:val="24"/>
          <w:shd w:val="clear" w:color="auto" w:fill="FFFFFF"/>
        </w:rPr>
        <w:t>（4）</w:t>
      </w:r>
      <w:r>
        <w:rPr>
          <w:rFonts w:ascii="Times New Roman" w:hAnsi="Times New Roman" w:eastAsia="宋体"/>
          <w:color w:val="auto"/>
          <w:szCs w:val="24"/>
          <w:shd w:val="clear" w:color="auto" w:fill="FFFFFF"/>
        </w:rPr>
        <w:t>在 SoC中集成具备高效执行智能处理算法（包括但不限于神经网络/机器学习等）能力的硬件加速器，具体集成形式可采用协处理器/独立加速器/通道加速器等多种形式，在设计中应突出硬件加速器对系统的优化效果，使SoC具备支撑无人系统实时、高效的处理智能化任务的能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hint="eastAsia" w:ascii="Times New Roman" w:hAnsi="Times New Roman"/>
          <w:color w:val="auto"/>
          <w:szCs w:val="24"/>
          <w:shd w:val="clear" w:color="auto" w:fill="FFFFFF"/>
        </w:rPr>
        <w:t>（5）</w:t>
      </w:r>
      <w:r>
        <w:rPr>
          <w:rFonts w:ascii="Times New Roman" w:hAnsi="Times New Roman" w:eastAsia="宋体"/>
          <w:color w:val="auto"/>
          <w:szCs w:val="24"/>
          <w:shd w:val="clear" w:color="auto" w:fill="FFFFFF"/>
        </w:rPr>
        <w:t>以软硬协同的思想对SoC进行全面优化，确定合理的软硬件任务划分，分析优化前后SoC整体性能的变化；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hint="eastAsia" w:ascii="Times New Roman" w:hAnsi="Times New Roman"/>
          <w:color w:val="auto"/>
          <w:szCs w:val="24"/>
          <w:shd w:val="clear" w:color="auto" w:fill="FFFFFF"/>
        </w:rPr>
        <w:t>（6）</w:t>
      </w:r>
      <w:r>
        <w:rPr>
          <w:rFonts w:ascii="Times New Roman" w:hAnsi="Times New Roman" w:eastAsia="宋体"/>
          <w:color w:val="auto"/>
          <w:szCs w:val="24"/>
          <w:shd w:val="clear" w:color="auto" w:fill="FFFFFF"/>
        </w:rPr>
        <w:t>基于FPGA和外围电路实现具备支撑无人系统的视觉、识别、控制等子系统或完整的无人系统原型用以验证SoC的功能和性能，最终作品应具备一定的完整性和可演示性。</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r>
        <w:rPr>
          <w:rFonts w:hint="eastAsia" w:ascii="Times New Roman" w:hAnsi="Times New Roman"/>
          <w:color w:val="auto"/>
          <w:szCs w:val="24"/>
          <w:shd w:val="clear" w:color="auto" w:fill="FFFFFF"/>
        </w:rPr>
        <w:t>（7）</w:t>
      </w:r>
      <w:r>
        <w:rPr>
          <w:rFonts w:ascii="Times New Roman" w:hAnsi="Times New Roman" w:eastAsia="宋体"/>
          <w:color w:val="auto"/>
          <w:szCs w:val="24"/>
          <w:shd w:val="clear" w:color="auto" w:fill="FFFFFF"/>
        </w:rPr>
        <w:t>系统整体框图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r>
        <w:rPr>
          <w:rFonts w:ascii="Times New Roman" w:hAnsi="Times New Roman" w:eastAsia="宋体"/>
          <w:color w:val="auto"/>
          <w:szCs w:val="24"/>
          <w:shd w:val="clear" w:color="auto" w:fill="FFFFFF"/>
        </w:rPr>
        <w:t xml:space="preserve">   如下图所示为DE1-SOC FPGA开发板的整体框图，更多资源信息请查看官网。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center"/>
        <w:textAlignment w:val="auto"/>
        <w:rPr>
          <w:rFonts w:ascii="Times New Roman" w:hAnsi="Times New Roman" w:eastAsia="宋体"/>
          <w:color w:val="auto"/>
          <w:szCs w:val="24"/>
        </w:rPr>
      </w:pPr>
      <w:r>
        <w:rPr>
          <w:rFonts w:ascii="Times New Roman" w:hAnsi="Times New Roman" w:eastAsia="宋体"/>
          <w:color w:val="auto"/>
          <w:szCs w:val="24"/>
        </w:rPr>
        <w:drawing>
          <wp:inline distT="0" distB="0" distL="114300" distR="114300">
            <wp:extent cx="5274310" cy="4308475"/>
            <wp:effectExtent l="0" t="0" r="254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b="5515"/>
                    <a:stretch>
                      <a:fillRect/>
                    </a:stretch>
                  </pic:blipFill>
                  <pic:spPr>
                    <a:xfrm>
                      <a:off x="0" y="0"/>
                      <a:ext cx="5274310" cy="4308475"/>
                    </a:xfrm>
                    <a:prstGeom prst="rect">
                      <a:avLst/>
                    </a:prstGeom>
                    <a:noFill/>
                    <a:ln>
                      <a:noFill/>
                    </a:ln>
                  </pic:spPr>
                </pic:pic>
              </a:graphicData>
            </a:graphic>
          </wp:inline>
        </w:drawing>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center"/>
        <w:textAlignment w:val="auto"/>
        <w:rPr>
          <w:rFonts w:ascii="Times New Roman" w:hAnsi="Times New Roman" w:eastAsia="宋体"/>
          <w:color w:val="auto"/>
          <w:szCs w:val="24"/>
        </w:rPr>
      </w:pPr>
      <w:r>
        <w:rPr>
          <w:rFonts w:ascii="Times New Roman" w:hAnsi="Times New Roman" w:eastAsia="宋体"/>
          <w:color w:val="auto"/>
          <w:szCs w:val="24"/>
        </w:rPr>
        <w:t>图1 DE1-SOC 结构图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b/>
          <w:bCs/>
          <w:color w:val="auto"/>
          <w:szCs w:val="24"/>
        </w:rPr>
      </w:pPr>
      <w:r>
        <w:rPr>
          <w:rFonts w:hint="eastAsia" w:ascii="Times New Roman" w:hAnsi="Times New Roman"/>
          <w:b/>
          <w:bCs/>
          <w:color w:val="auto"/>
          <w:szCs w:val="24"/>
        </w:rPr>
        <w:t>赛道题目</w:t>
      </w:r>
      <w:r>
        <w:rPr>
          <w:rFonts w:ascii="Times New Roman" w:hAnsi="Times New Roman" w:eastAsia="宋体"/>
          <w:b/>
          <w:bCs/>
          <w:color w:val="auto"/>
          <w:szCs w:val="24"/>
        </w:rPr>
        <w:t>2</w:t>
      </w:r>
      <w:r>
        <w:rPr>
          <w:rFonts w:hint="eastAsia" w:ascii="Times New Roman" w:hAnsi="Times New Roman"/>
          <w:b/>
          <w:bCs/>
          <w:color w:val="auto"/>
          <w:szCs w:val="24"/>
        </w:rPr>
        <w:t>：</w:t>
      </w:r>
      <w:r>
        <w:rPr>
          <w:rFonts w:ascii="Times New Roman" w:hAnsi="Times New Roman" w:eastAsia="宋体"/>
          <w:b/>
          <w:bCs/>
          <w:color w:val="auto"/>
          <w:szCs w:val="24"/>
        </w:rPr>
        <w:t xml:space="preserve"> 基于EDA工具的机器人电路控制系统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机器人作为人类的生活和工作的助手，在未来的世界中将扮演越来越重要的角色。机器人技术作为通向未来的技术入口，在全球技术与装备竞争中至关重要。但是目前产业熟知的机器人控制系统大多数都是基于嵌入式处理器，直接以Arm、FPGA或专用集成电路方式设计机器人系统的产品非常稀缺，因此本赛题要求采用 EDA工具进行开发，结合摄像头和常见的一些基础协议和微控制器、传感器等设计一款创新而且具备市场潜力的可编程机器人系统，并通过EDA工具和FPGA进行验证，搭建整体的硬件设计与演示环境。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Style w:val="9"/>
          <w:rFonts w:hint="eastAsia" w:ascii="Times New Roman" w:hAnsi="Times New Roman"/>
          <w:color w:val="auto"/>
          <w:szCs w:val="24"/>
          <w:shd w:val="clear" w:color="auto" w:fill="FFFFFF"/>
        </w:rPr>
        <w:t>（1）</w:t>
      </w:r>
      <w:r>
        <w:rPr>
          <w:rStyle w:val="9"/>
          <w:rFonts w:ascii="Times New Roman" w:hAnsi="Times New Roman" w:eastAsia="宋体"/>
          <w:color w:val="auto"/>
          <w:szCs w:val="24"/>
          <w:shd w:val="clear" w:color="auto" w:fill="FFFFFF"/>
        </w:rPr>
        <w:t>评分标准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1) 机器人需求分析以及机器人的系统架构（10）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2) 机器人系统可加载的传感器类型与数目，以及多种传感器数据融合处理过程（15）</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3) 整体方案设计，设计架构自然分层（合理层数），每层的设计难度以及分模块的测试完备性（30）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4) 基于EDA工具的多模块系统整合与仿真，验证与系统电路和机械结构的搭建，电路信号的测试（15）</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5) 机器人系统与外界设备的通信与控制，机器人系统的稳定性（10）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6) 现场演示与答辩（20）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hint="eastAsia" w:ascii="Times New Roman" w:hAnsi="Times New Roman"/>
          <w:b/>
          <w:bCs/>
          <w:color w:val="auto"/>
          <w:szCs w:val="24"/>
          <w:shd w:val="clear" w:color="auto" w:fill="FFFFFF"/>
        </w:rPr>
        <w:t>（2）</w:t>
      </w:r>
      <w:r>
        <w:rPr>
          <w:rStyle w:val="9"/>
          <w:rFonts w:ascii="Times New Roman" w:hAnsi="Times New Roman" w:eastAsia="宋体"/>
          <w:color w:val="auto"/>
          <w:szCs w:val="24"/>
          <w:shd w:val="clear" w:color="auto" w:fill="FFFFFF"/>
        </w:rPr>
        <w:t>备注：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1) 本项目为开放课题。参赛选手必须保证全部原创，不允许有抄袭行为，一旦发现，立即取消参赛资格并追回所获奖励。</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2) 参赛选手必须允许将所有设计源码资料在比赛后进行公开。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r>
        <w:rPr>
          <w:rFonts w:ascii="Times New Roman" w:hAnsi="Times New Roman" w:eastAsia="宋体"/>
          <w:color w:val="auto"/>
          <w:szCs w:val="24"/>
          <w:shd w:val="clear" w:color="auto" w:fill="FFFFFF"/>
        </w:rPr>
        <w:t>3) 本赛项面向全校电子类相关专业展开。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p>
    <w:p>
      <w:pPr>
        <w:keepNext w:val="0"/>
        <w:keepLines w:val="0"/>
        <w:pageBreakBefore w:val="0"/>
        <w:kinsoku/>
        <w:wordWrap/>
        <w:overflowPunct/>
        <w:topLinePunct w:val="0"/>
        <w:autoSpaceDE/>
        <w:autoSpaceDN/>
        <w:bidi w:val="0"/>
        <w:adjustRightInd/>
        <w:snapToGrid/>
        <w:spacing w:line="240" w:lineRule="auto"/>
        <w:ind w:left="0" w:firstLine="560" w:firstLineChars="200"/>
        <w:jc w:val="both"/>
        <w:textAlignment w:val="auto"/>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三、</w:t>
      </w:r>
      <w:r>
        <w:rPr>
          <w:rFonts w:ascii="Times New Roman" w:hAnsi="Times New Roman" w:eastAsia="宋体" w:cs="Times New Roman"/>
          <w:color w:val="auto"/>
          <w:sz w:val="28"/>
          <w:szCs w:val="28"/>
        </w:rPr>
        <w:t>FPGA应用设计赛道</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r>
        <w:rPr>
          <w:rFonts w:hint="eastAsia" w:ascii="Times New Roman" w:hAnsi="Times New Roman" w:cs="Times New Roman"/>
          <w:color w:val="auto"/>
          <w:sz w:val="24"/>
          <w:szCs w:val="24"/>
        </w:rPr>
        <w:t>.</w:t>
      </w:r>
      <w:r>
        <w:rPr>
          <w:rFonts w:ascii="Times New Roman" w:hAnsi="Times New Roman" w:eastAsia="宋体" w:cs="Times New Roman"/>
          <w:b/>
          <w:bCs/>
          <w:color w:val="auto"/>
          <w:sz w:val="24"/>
          <w:szCs w:val="24"/>
        </w:rPr>
        <w:t>参赛题目</w:t>
      </w:r>
      <w:r>
        <w:rPr>
          <w:rFonts w:ascii="Times New Roman" w:hAnsi="Times New Roman" w:eastAsia="宋体" w:cs="Times New Roman"/>
          <w:color w:val="auto"/>
          <w:sz w:val="24"/>
          <w:szCs w:val="24"/>
        </w:rPr>
        <w:t>：</w:t>
      </w:r>
      <w:r>
        <w:rPr>
          <w:rFonts w:hint="eastAsia" w:ascii="Times New Roman" w:hAnsi="Times New Roman" w:cs="Times New Roman"/>
          <w:color w:val="auto"/>
          <w:sz w:val="24"/>
          <w:szCs w:val="24"/>
        </w:rPr>
        <w:t>（1）</w:t>
      </w:r>
      <w:r>
        <w:rPr>
          <w:rFonts w:ascii="Times New Roman" w:hAnsi="Times New Roman" w:eastAsia="宋体" w:cs="Times New Roman"/>
          <w:color w:val="auto"/>
          <w:sz w:val="24"/>
          <w:szCs w:val="24"/>
        </w:rPr>
        <w:t>基于FPGA的目标追踪系统设计</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cs="Times New Roman"/>
          <w:color w:val="auto"/>
          <w:sz w:val="24"/>
          <w:szCs w:val="24"/>
        </w:rPr>
        <w:t>（2）</w:t>
      </w:r>
      <w:r>
        <w:rPr>
          <w:rFonts w:ascii="Times New Roman" w:hAnsi="Times New Roman" w:eastAsia="宋体" w:cs="Times New Roman"/>
          <w:color w:val="auto"/>
          <w:sz w:val="24"/>
          <w:szCs w:val="24"/>
        </w:rPr>
        <w:t>基于FPGA的红外成像系统设计</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cs="Times New Roman"/>
          <w:color w:val="auto"/>
          <w:sz w:val="24"/>
          <w:szCs w:val="24"/>
        </w:rPr>
        <w:t>（3）开放性选题</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eastAsia="宋体" w:cs="Times New Roman"/>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b/>
          <w:bCs/>
          <w:color w:val="auto"/>
          <w:szCs w:val="24"/>
          <w:shd w:val="clear" w:color="auto" w:fill="FFFFFF"/>
        </w:rPr>
      </w:pPr>
      <w:r>
        <w:rPr>
          <w:rFonts w:ascii="Times New Roman" w:hAnsi="Times New Roman" w:eastAsia="宋体"/>
          <w:b/>
          <w:bCs/>
          <w:color w:val="auto"/>
          <w:szCs w:val="24"/>
          <w:shd w:val="clear" w:color="auto" w:fill="FFFFFF"/>
        </w:rPr>
        <w:t>2 </w:t>
      </w:r>
      <w:r>
        <w:rPr>
          <w:rFonts w:hint="eastAsia" w:ascii="Times New Roman" w:hAnsi="Times New Roman"/>
          <w:b/>
          <w:bCs/>
          <w:color w:val="auto"/>
          <w:szCs w:val="24"/>
          <w:shd w:val="clear" w:color="auto" w:fill="FFFFFF"/>
        </w:rPr>
        <w:t>.</w:t>
      </w:r>
      <w:r>
        <w:rPr>
          <w:rFonts w:ascii="Times New Roman" w:hAnsi="Times New Roman" w:eastAsia="宋体"/>
          <w:b/>
          <w:bCs/>
          <w:color w:val="auto"/>
          <w:szCs w:val="24"/>
          <w:shd w:val="clear" w:color="auto" w:fill="FFFFFF"/>
        </w:rPr>
        <w:t>赛题内容及要求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Style w:val="9"/>
          <w:rFonts w:ascii="Times New Roman" w:hAnsi="Times New Roman" w:eastAsia="宋体"/>
          <w:color w:val="auto"/>
          <w:szCs w:val="24"/>
          <w:shd w:val="clear" w:color="auto" w:fill="FFFFFF"/>
        </w:rPr>
        <w:t>（1）赛题内容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r>
        <w:rPr>
          <w:rFonts w:ascii="Times New Roman" w:hAnsi="Times New Roman" w:eastAsia="宋体"/>
          <w:color w:val="auto"/>
          <w:szCs w:val="24"/>
          <w:shd w:val="clear" w:color="auto" w:fill="FFFFFF"/>
        </w:rPr>
        <w:t>1) 系统架构设计（包含顶层设计与模块划分）；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r>
        <w:rPr>
          <w:rFonts w:ascii="Times New Roman" w:hAnsi="Times New Roman" w:eastAsia="宋体"/>
          <w:color w:val="auto"/>
          <w:szCs w:val="24"/>
          <w:shd w:val="clear" w:color="auto" w:fill="FFFFFF"/>
        </w:rPr>
        <w:t>2) 代码编写；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r>
        <w:rPr>
          <w:rFonts w:ascii="Times New Roman" w:hAnsi="Times New Roman" w:eastAsia="宋体"/>
          <w:color w:val="auto"/>
          <w:szCs w:val="24"/>
          <w:shd w:val="clear" w:color="auto" w:fill="FFFFFF"/>
        </w:rPr>
        <w:t>3）子模块及系统整体仿真与分析；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r>
        <w:rPr>
          <w:rFonts w:ascii="Times New Roman" w:hAnsi="Times New Roman" w:eastAsia="宋体"/>
          <w:color w:val="auto"/>
          <w:szCs w:val="24"/>
          <w:shd w:val="clear" w:color="auto" w:fill="FFFFFF"/>
        </w:rPr>
        <w:t>4）系统硬件搭建；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5）基于FPGA的系统调试与验证。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b/>
          <w:bCs/>
          <w:color w:val="auto"/>
          <w:szCs w:val="24"/>
          <w:shd w:val="clear" w:color="auto" w:fill="FFFFFF"/>
        </w:rPr>
      </w:pPr>
      <w:r>
        <w:rPr>
          <w:rFonts w:ascii="Times New Roman" w:hAnsi="Times New Roman" w:eastAsia="宋体"/>
          <w:b/>
          <w:bCs/>
          <w:color w:val="auto"/>
          <w:szCs w:val="24"/>
          <w:shd w:val="clear" w:color="auto" w:fill="FFFFFF"/>
        </w:rPr>
        <w:t>（2） 实验平台</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b/>
          <w:bCs/>
          <w:color w:val="auto"/>
          <w:szCs w:val="24"/>
          <w:shd w:val="clear" w:color="auto" w:fill="FFFFFF"/>
        </w:rPr>
      </w:pPr>
      <w:r>
        <w:rPr>
          <w:rFonts w:ascii="Times New Roman" w:hAnsi="Times New Roman" w:eastAsia="宋体"/>
          <w:b/>
          <w:bCs/>
          <w:color w:val="auto"/>
          <w:szCs w:val="24"/>
          <w:shd w:val="clear" w:color="auto" w:fill="FFFFFF"/>
        </w:rPr>
        <w:t xml:space="preserve">       DE1-SOC、Cyclone 4系和10系列FPGA开发平台</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b/>
          <w:bCs/>
          <w:color w:val="auto"/>
          <w:szCs w:val="24"/>
          <w:shd w:val="clear" w:color="auto" w:fill="FFFFFF"/>
        </w:rPr>
      </w:pPr>
      <w:r>
        <w:rPr>
          <w:rFonts w:ascii="Times New Roman" w:hAnsi="Times New Roman" w:eastAsia="宋体"/>
          <w:b/>
          <w:bCs/>
          <w:color w:val="auto"/>
          <w:szCs w:val="24"/>
          <w:shd w:val="clear" w:color="auto" w:fill="FFFFFF"/>
        </w:rPr>
        <w:t>（3）作品提交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b/>
          <w:bCs/>
          <w:color w:val="auto"/>
          <w:szCs w:val="24"/>
          <w:shd w:val="clear" w:color="auto" w:fill="FFFFFF"/>
        </w:rPr>
        <w:t>1) </w:t>
      </w:r>
      <w:r>
        <w:rPr>
          <w:rStyle w:val="9"/>
          <w:rFonts w:ascii="Times New Roman" w:hAnsi="Times New Roman" w:eastAsia="宋体"/>
          <w:color w:val="auto"/>
          <w:szCs w:val="24"/>
          <w:shd w:val="clear" w:color="auto" w:fill="FFFFFF"/>
        </w:rPr>
        <w:t>设计报告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a) 作品展板（团队介绍、项目心得体会、项目研发情况、技术创新点、后续工作）；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b) 作品PPT（团队介绍、项目心得体会、项目研发情况、技术创新点、后续工作）；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c) 详细的系统设计方案word（算法思路、软件架构设计说明、硬件资源分配方案）；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d) 系统展示图片与视频。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b/>
          <w:bCs/>
          <w:color w:val="auto"/>
          <w:szCs w:val="24"/>
          <w:shd w:val="clear" w:color="auto" w:fill="FFFFFF"/>
        </w:rPr>
        <w:t>2) </w:t>
      </w:r>
      <w:r>
        <w:rPr>
          <w:rStyle w:val="9"/>
          <w:rFonts w:ascii="Times New Roman" w:hAnsi="Times New Roman" w:eastAsia="宋体"/>
          <w:color w:val="auto"/>
          <w:szCs w:val="24"/>
          <w:shd w:val="clear" w:color="auto" w:fill="FFFFFF"/>
        </w:rPr>
        <w:t>设计数据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a) 电路设计原理图（PDF格式）；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b) FPGA源代码（建议Verilog）；</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c) 算法仿真测试源代码。</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cs="Times New Roman"/>
          <w:color w:val="auto"/>
          <w:sz w:val="24"/>
          <w:szCs w:val="24"/>
        </w:rPr>
        <w:t>（4）关于</w:t>
      </w:r>
      <w:r>
        <w:rPr>
          <w:rFonts w:ascii="Times New Roman" w:hAnsi="Times New Roman" w:eastAsia="宋体" w:cs="Times New Roman"/>
          <w:color w:val="auto"/>
          <w:sz w:val="24"/>
          <w:szCs w:val="24"/>
        </w:rPr>
        <w:t>开放性选题</w:t>
      </w:r>
      <w:r>
        <w:rPr>
          <w:rFonts w:hint="eastAsia" w:ascii="Times New Roman" w:hAnsi="Times New Roman" w:cs="Times New Roman"/>
          <w:color w:val="auto"/>
          <w:sz w:val="24"/>
          <w:szCs w:val="24"/>
        </w:rPr>
        <w:t>的内容及要求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               1</w:t>
      </w:r>
      <w:r>
        <w:rPr>
          <w:rFonts w:hint="eastAsia" w:ascii="Times New Roman" w:hAnsi="Times New Roman"/>
          <w:color w:val="auto"/>
          <w:szCs w:val="24"/>
          <w:shd w:val="clear" w:color="auto" w:fill="FFFFFF"/>
        </w:rPr>
        <w:t>）</w:t>
      </w:r>
      <w:r>
        <w:rPr>
          <w:rFonts w:ascii="Times New Roman" w:hAnsi="Times New Roman" w:eastAsia="宋体"/>
          <w:color w:val="auto"/>
          <w:szCs w:val="24"/>
          <w:shd w:val="clear" w:color="auto" w:fill="FFFFFF"/>
        </w:rPr>
        <w:t>基于DE1-SOC 软核进行创新性设计；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                2</w:t>
      </w:r>
      <w:r>
        <w:rPr>
          <w:rFonts w:hint="eastAsia" w:ascii="Times New Roman" w:hAnsi="Times New Roman"/>
          <w:color w:val="auto"/>
          <w:szCs w:val="24"/>
          <w:shd w:val="clear" w:color="auto" w:fill="FFFFFF"/>
        </w:rPr>
        <w:t>）</w:t>
      </w:r>
      <w:r>
        <w:rPr>
          <w:rFonts w:ascii="Times New Roman" w:hAnsi="Times New Roman" w:eastAsia="宋体"/>
          <w:color w:val="auto"/>
          <w:szCs w:val="24"/>
          <w:shd w:val="clear" w:color="auto" w:fill="FFFFFF"/>
        </w:rPr>
        <w:t>参赛队伍可自行选择参赛项目；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               3</w:t>
      </w:r>
      <w:r>
        <w:rPr>
          <w:rFonts w:hint="eastAsia" w:ascii="Times New Roman" w:hAnsi="Times New Roman"/>
          <w:color w:val="auto"/>
          <w:szCs w:val="24"/>
          <w:shd w:val="clear" w:color="auto" w:fill="FFFFFF"/>
        </w:rPr>
        <w:t>）</w:t>
      </w:r>
      <w:r>
        <w:rPr>
          <w:rFonts w:ascii="Times New Roman" w:hAnsi="Times New Roman" w:eastAsia="宋体"/>
          <w:color w:val="auto"/>
          <w:szCs w:val="24"/>
          <w:shd w:val="clear" w:color="auto" w:fill="FFFFFF"/>
        </w:rPr>
        <w:t>参赛队伍可在任一FPGA开发平台上，自行设计扩展搭建其他电路构成应用系统；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               4</w:t>
      </w:r>
      <w:r>
        <w:rPr>
          <w:rFonts w:hint="eastAsia" w:ascii="Times New Roman" w:hAnsi="Times New Roman"/>
          <w:color w:val="auto"/>
          <w:szCs w:val="24"/>
          <w:shd w:val="clear" w:color="auto" w:fill="FFFFFF"/>
        </w:rPr>
        <w:t>）</w:t>
      </w:r>
      <w:r>
        <w:rPr>
          <w:rFonts w:ascii="Times New Roman" w:hAnsi="Times New Roman" w:eastAsia="宋体"/>
          <w:color w:val="auto"/>
          <w:szCs w:val="24"/>
          <w:shd w:val="clear" w:color="auto" w:fill="FFFFFF"/>
        </w:rPr>
        <w:t>参赛队应选择有特色、有创意的项目参赛，拓展思路、创新设计；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               5</w:t>
      </w:r>
      <w:r>
        <w:rPr>
          <w:rFonts w:hint="eastAsia" w:ascii="Times New Roman" w:hAnsi="Times New Roman"/>
          <w:color w:val="auto"/>
          <w:szCs w:val="24"/>
          <w:shd w:val="clear" w:color="auto" w:fill="FFFFFF"/>
        </w:rPr>
        <w:t>）</w:t>
      </w:r>
      <w:r>
        <w:rPr>
          <w:rFonts w:ascii="Times New Roman" w:hAnsi="Times New Roman" w:eastAsia="宋体"/>
          <w:color w:val="auto"/>
          <w:szCs w:val="24"/>
          <w:shd w:val="clear" w:color="auto" w:fill="FFFFFF"/>
        </w:rPr>
        <w:t>本赛题包含且不限于物联网、电机控制、简易示波器、小车控制等方向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                   </w:t>
      </w:r>
    </w:p>
    <w:p>
      <w:pPr>
        <w:keepNext w:val="0"/>
        <w:keepLines w:val="0"/>
        <w:pageBreakBefore w:val="0"/>
        <w:kinsoku/>
        <w:wordWrap/>
        <w:overflowPunct/>
        <w:topLinePunct w:val="0"/>
        <w:autoSpaceDE/>
        <w:autoSpaceDN/>
        <w:bidi w:val="0"/>
        <w:adjustRightInd/>
        <w:snapToGrid/>
        <w:spacing w:line="240" w:lineRule="auto"/>
        <w:ind w:left="0" w:firstLine="560" w:firstLineChars="200"/>
        <w:jc w:val="both"/>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四、</w:t>
      </w:r>
      <w:r>
        <w:rPr>
          <w:rFonts w:ascii="Times New Roman" w:hAnsi="Times New Roman" w:cs="Times New Roman"/>
          <w:color w:val="auto"/>
          <w:sz w:val="28"/>
          <w:szCs w:val="28"/>
        </w:rPr>
        <w:t>创新实践赛道</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Style w:val="9"/>
          <w:rFonts w:ascii="Times New Roman" w:hAnsi="Times New Roman" w:eastAsia="宋体" w:cs="Times New Roman"/>
          <w:bCs/>
          <w:color w:val="auto"/>
          <w:sz w:val="24"/>
          <w:szCs w:val="24"/>
          <w:shd w:val="clear" w:color="auto" w:fill="FFFFFF"/>
        </w:rPr>
      </w:pPr>
      <w:r>
        <w:rPr>
          <w:rFonts w:ascii="Times New Roman" w:hAnsi="Times New Roman" w:eastAsia="宋体" w:cs="Times New Roman"/>
          <w:color w:val="auto"/>
          <w:sz w:val="24"/>
          <w:szCs w:val="24"/>
        </w:rPr>
        <w:t>题目：</w:t>
      </w:r>
      <w:r>
        <w:rPr>
          <w:rStyle w:val="9"/>
          <w:rFonts w:ascii="Times New Roman" w:hAnsi="Times New Roman" w:eastAsia="宋体" w:cs="Times New Roman"/>
          <w:bCs/>
          <w:color w:val="auto"/>
          <w:sz w:val="24"/>
          <w:szCs w:val="24"/>
          <w:shd w:val="clear" w:color="auto" w:fill="FFFFFF"/>
        </w:rPr>
        <w:t>集成电路及交叉学科创新技术和项目</w:t>
      </w:r>
    </w:p>
    <w:p>
      <w:pPr>
        <w:keepNext w:val="0"/>
        <w:keepLines w:val="0"/>
        <w:pageBreakBefore w:val="0"/>
        <w:kinsoku/>
        <w:wordWrap/>
        <w:overflowPunct/>
        <w:topLinePunct w:val="0"/>
        <w:autoSpaceDE/>
        <w:autoSpaceDN/>
        <w:bidi w:val="0"/>
        <w:adjustRightInd/>
        <w:snapToGrid/>
        <w:spacing w:line="240" w:lineRule="auto"/>
        <w:ind w:left="0" w:firstLine="480" w:firstLineChars="200"/>
        <w:jc w:val="both"/>
        <w:textAlignment w:val="auto"/>
        <w:rPr>
          <w:rStyle w:val="9"/>
          <w:rFonts w:ascii="Times New Roman" w:hAnsi="Times New Roman" w:eastAsia="宋体" w:cs="Times New Roman"/>
          <w:bCs/>
          <w:color w:val="auto"/>
          <w:sz w:val="24"/>
          <w:szCs w:val="24"/>
          <w:shd w:val="clear" w:color="auto" w:fill="FFFFFF"/>
        </w:rPr>
      </w:pPr>
      <w:r>
        <w:rPr>
          <w:rStyle w:val="9"/>
          <w:rFonts w:ascii="Times New Roman" w:hAnsi="Times New Roman" w:eastAsia="宋体" w:cs="Times New Roman"/>
          <w:bCs/>
          <w:color w:val="auto"/>
          <w:sz w:val="24"/>
          <w:szCs w:val="24"/>
          <w:shd w:val="clear" w:color="auto" w:fill="FFFFFF"/>
        </w:rPr>
        <w:t>题目内容：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1. 集成电路及交叉学科，具有一定创新性和市场化前景的创新技术成果和项目。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2. 创新成果和项目应为参赛团队主导或者深入参与。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3. 技术领域包括但不限于芯片设计、EDA软件、工艺材料、制造设备、集成电路模块及芯片应用等。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4. 应用行业包括但不限于如下方向：人工智能、无人驾驶、先进显示、</w:t>
      </w:r>
      <w:r>
        <w:rPr>
          <w:color w:val="auto"/>
        </w:rPr>
        <w:fldChar w:fldCharType="begin"/>
      </w:r>
      <w:r>
        <w:rPr>
          <w:color w:val="auto"/>
        </w:rPr>
        <w:instrText xml:space="preserve"> HYPERLINK "https://cloud.tencent.com/solution/i_mfg?from=10680" \t "https://cloud.tencent.com/developer/article/_blank" </w:instrText>
      </w:r>
      <w:r>
        <w:rPr>
          <w:color w:val="auto"/>
        </w:rPr>
        <w:fldChar w:fldCharType="separate"/>
      </w:r>
      <w:r>
        <w:rPr>
          <w:rStyle w:val="11"/>
          <w:rFonts w:ascii="Times New Roman" w:hAnsi="Times New Roman" w:eastAsia="宋体"/>
          <w:color w:val="auto"/>
          <w:szCs w:val="24"/>
          <w:u w:val="none"/>
          <w:shd w:val="clear" w:color="auto" w:fill="FFFFFF"/>
        </w:rPr>
        <w:t>智能制造</w:t>
      </w:r>
      <w:r>
        <w:rPr>
          <w:rStyle w:val="11"/>
          <w:rFonts w:ascii="Times New Roman" w:hAnsi="Times New Roman" w:eastAsia="宋体"/>
          <w:color w:val="auto"/>
          <w:szCs w:val="24"/>
          <w:u w:val="none"/>
          <w:shd w:val="clear" w:color="auto" w:fill="FFFFFF"/>
        </w:rPr>
        <w:fldChar w:fldCharType="end"/>
      </w:r>
      <w:r>
        <w:rPr>
          <w:rFonts w:ascii="Times New Roman" w:hAnsi="Times New Roman" w:eastAsia="宋体"/>
          <w:color w:val="auto"/>
          <w:szCs w:val="24"/>
          <w:shd w:val="clear" w:color="auto" w:fill="FFFFFF"/>
        </w:rPr>
        <w:t>、智慧医疗、智慧教育、智慧城市、可穿戴设备、航空航天、工业物联网等。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5. 技术指标不限，请根据应用场景自行确定。但要在设计报告中给出指标确定的依据和推算过程。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Style w:val="9"/>
          <w:rFonts w:ascii="Times New Roman" w:hAnsi="Times New Roman" w:eastAsia="宋体"/>
          <w:bCs/>
          <w:color w:val="auto"/>
          <w:szCs w:val="24"/>
          <w:shd w:val="clear" w:color="auto" w:fill="FFFFFF"/>
        </w:rPr>
        <w:t>作品提交：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r>
        <w:rPr>
          <w:rFonts w:ascii="Times New Roman" w:hAnsi="Times New Roman" w:eastAsia="宋体"/>
          <w:color w:val="auto"/>
          <w:szCs w:val="24"/>
          <w:shd w:val="clear" w:color="auto" w:fill="FFFFFF"/>
        </w:rPr>
        <w:t>项目技术报告：包含创新成果的技术原理分析，具体架构和设计参数，设计实现，测试结果，演示实物和视频等。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Style w:val="9"/>
          <w:rFonts w:ascii="Times New Roman" w:hAnsi="Times New Roman" w:eastAsia="宋体"/>
          <w:bCs/>
          <w:color w:val="auto"/>
          <w:szCs w:val="24"/>
          <w:shd w:val="clear" w:color="auto" w:fill="FFFFFF"/>
        </w:rPr>
        <w:t>评分规则：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Style w:val="9"/>
          <w:rFonts w:ascii="Times New Roman" w:hAnsi="Times New Roman" w:eastAsia="宋体"/>
          <w:bCs/>
          <w:color w:val="auto"/>
          <w:szCs w:val="24"/>
          <w:shd w:val="clear" w:color="auto" w:fill="FFFFFF"/>
        </w:rPr>
        <w:t>本杯赛将综合考虑项目的技术创新性和项目市场潜力及可行性，只要项目在两个方面任何一个具备优势，均有机会获得高分。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1. 技术创新性（40～60分）：主要从技术创新性、先进性和知识产权等方面进行评价；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2. 项目可行性（20～30分）：主要从技术可行性、商业模式可行性等方面进行评价；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3. 市场前景（10～20分）：主要从项目产品市场空间或者社会效益方面进行评价；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firstLine="480" w:firstLineChars="200"/>
        <w:jc w:val="both"/>
        <w:textAlignment w:val="auto"/>
        <w:rPr>
          <w:rFonts w:ascii="Times New Roman" w:hAnsi="Times New Roman" w:eastAsia="宋体"/>
          <w:color w:val="auto"/>
          <w:szCs w:val="24"/>
        </w:rPr>
      </w:pPr>
      <w:r>
        <w:rPr>
          <w:rFonts w:ascii="Times New Roman" w:hAnsi="Times New Roman" w:eastAsia="宋体"/>
          <w:color w:val="auto"/>
          <w:szCs w:val="24"/>
          <w:shd w:val="clear" w:color="auto" w:fill="FFFFFF"/>
        </w:rPr>
        <w:t>4. 实物演示与答辩（10~20分）：主要根据现场路演的效果和回答情况进行评价；</w:t>
      </w:r>
    </w:p>
    <w:p>
      <w:pPr>
        <w:keepNext w:val="0"/>
        <w:keepLines w:val="0"/>
        <w:pageBreakBefore w:val="0"/>
        <w:kinsoku/>
        <w:wordWrap/>
        <w:overflowPunct/>
        <w:topLinePunct w:val="0"/>
        <w:autoSpaceDE/>
        <w:autoSpaceDN/>
        <w:bidi w:val="0"/>
        <w:adjustRightInd/>
        <w:snapToGrid/>
        <w:spacing w:line="240" w:lineRule="auto"/>
        <w:ind w:left="0" w:firstLine="420" w:firstLineChars="200"/>
        <w:jc w:val="both"/>
        <w:textAlignment w:val="auto"/>
        <w:rPr>
          <w:color w:val="auto"/>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DF026"/>
    <w:multiLevelType w:val="singleLevel"/>
    <w:tmpl w:val="992DF026"/>
    <w:lvl w:ilvl="0" w:tentative="0">
      <w:start w:val="1"/>
      <w:numFmt w:val="decimal"/>
      <w:lvlText w:val="%1."/>
      <w:lvlJc w:val="left"/>
      <w:pPr>
        <w:ind w:left="425" w:hanging="425"/>
      </w:pPr>
    </w:lvl>
  </w:abstractNum>
  <w:abstractNum w:abstractNumId="1">
    <w:nsid w:val="BE86D836"/>
    <w:multiLevelType w:val="singleLevel"/>
    <w:tmpl w:val="BE86D836"/>
    <w:lvl w:ilvl="0" w:tentative="0">
      <w:start w:val="1"/>
      <w:numFmt w:val="chineseCounting"/>
      <w:suff w:val="nothing"/>
      <w:lvlText w:val="%1、"/>
      <w:lvlJc w:val="left"/>
      <w:rPr>
        <w:rFonts w:hint="eastAsia"/>
      </w:rPr>
    </w:lvl>
  </w:abstractNum>
  <w:abstractNum w:abstractNumId="2">
    <w:nsid w:val="E5B3D3A4"/>
    <w:multiLevelType w:val="multilevel"/>
    <w:tmpl w:val="E5B3D3A4"/>
    <w:lvl w:ilvl="0" w:tentative="0">
      <w:start w:val="1"/>
      <w:numFmt w:val="decimal"/>
      <w:lvlText w:val="(%1)"/>
      <w:lvlJc w:val="left"/>
      <w:pPr>
        <w:ind w:left="425" w:hanging="425"/>
      </w:pPr>
    </w:lvl>
    <w:lvl w:ilvl="1" w:tentative="0">
      <w:start w:val="1"/>
      <w:numFmt w:val="decimalEnclosedCircleChinese"/>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3">
    <w:nsid w:val="0DF11A94"/>
    <w:multiLevelType w:val="multilevel"/>
    <w:tmpl w:val="0DF11A94"/>
    <w:lvl w:ilvl="0" w:tentative="0">
      <w:start w:val="3"/>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EED318D"/>
    <w:multiLevelType w:val="multilevel"/>
    <w:tmpl w:val="0EED318D"/>
    <w:lvl w:ilvl="0" w:tentative="0">
      <w:start w:val="1"/>
      <w:numFmt w:val="decimal"/>
      <w:lvlText w:val="(%1)"/>
      <w:lvlJc w:val="left"/>
      <w:pPr>
        <w:ind w:left="425" w:hanging="425"/>
      </w:pPr>
    </w:lvl>
    <w:lvl w:ilvl="1" w:tentative="0">
      <w:start w:val="1"/>
      <w:numFmt w:val="decimalEnclosedCircleChinese"/>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5">
    <w:nsid w:val="19465662"/>
    <w:multiLevelType w:val="multilevel"/>
    <w:tmpl w:val="19465662"/>
    <w:lvl w:ilvl="0" w:tentative="0">
      <w:start w:val="1"/>
      <w:numFmt w:val="decimal"/>
      <w:lvlText w:val="%1、"/>
      <w:lvlJc w:val="left"/>
      <w:pPr>
        <w:ind w:left="872" w:hanging="39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324F691C"/>
    <w:multiLevelType w:val="singleLevel"/>
    <w:tmpl w:val="324F691C"/>
    <w:lvl w:ilvl="0" w:tentative="0">
      <w:start w:val="1"/>
      <w:numFmt w:val="decimal"/>
      <w:lvlText w:val="%1."/>
      <w:lvlJc w:val="left"/>
      <w:pPr>
        <w:tabs>
          <w:tab w:val="left" w:pos="312"/>
        </w:tabs>
      </w:pPr>
    </w:lvl>
  </w:abstractNum>
  <w:num w:numId="1">
    <w:abstractNumId w:val="1"/>
  </w:num>
  <w:num w:numId="2">
    <w:abstractNumId w:val="0"/>
    <w:lvlOverride w:ilvl="0">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CE"/>
    <w:rsid w:val="001620F7"/>
    <w:rsid w:val="0023375F"/>
    <w:rsid w:val="00291430"/>
    <w:rsid w:val="003449F7"/>
    <w:rsid w:val="00361BB7"/>
    <w:rsid w:val="00363A7E"/>
    <w:rsid w:val="00480145"/>
    <w:rsid w:val="00830434"/>
    <w:rsid w:val="0088100F"/>
    <w:rsid w:val="008B67FF"/>
    <w:rsid w:val="008E76CE"/>
    <w:rsid w:val="00A73809"/>
    <w:rsid w:val="00A75B52"/>
    <w:rsid w:val="00C17BE0"/>
    <w:rsid w:val="00E11722"/>
    <w:rsid w:val="00EB779D"/>
    <w:rsid w:val="00EC7E35"/>
    <w:rsid w:val="00F83F5A"/>
    <w:rsid w:val="00FD557D"/>
    <w:rsid w:val="063A70BA"/>
    <w:rsid w:val="098D2E9D"/>
    <w:rsid w:val="12D43106"/>
    <w:rsid w:val="13AF4420"/>
    <w:rsid w:val="15814023"/>
    <w:rsid w:val="18EC6A47"/>
    <w:rsid w:val="19E04B6A"/>
    <w:rsid w:val="1A1406B4"/>
    <w:rsid w:val="1BA82949"/>
    <w:rsid w:val="2BEA3D1E"/>
    <w:rsid w:val="2C70777C"/>
    <w:rsid w:val="2CAB4C46"/>
    <w:rsid w:val="2F0E321D"/>
    <w:rsid w:val="32E56A6E"/>
    <w:rsid w:val="33021DD1"/>
    <w:rsid w:val="341B0DBF"/>
    <w:rsid w:val="401232A9"/>
    <w:rsid w:val="40AB09C3"/>
    <w:rsid w:val="43794E80"/>
    <w:rsid w:val="47DD37CE"/>
    <w:rsid w:val="4FB374ED"/>
    <w:rsid w:val="50F000C1"/>
    <w:rsid w:val="58437A75"/>
    <w:rsid w:val="61BD16CE"/>
    <w:rsid w:val="69F44EC9"/>
    <w:rsid w:val="6AAE3A4B"/>
    <w:rsid w:val="6B26701C"/>
    <w:rsid w:val="6D806A55"/>
    <w:rsid w:val="70514517"/>
    <w:rsid w:val="73596277"/>
    <w:rsid w:val="76D16118"/>
    <w:rsid w:val="7CB93667"/>
    <w:rsid w:val="7E48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0"/>
    <w:rPr>
      <w:b/>
    </w:rPr>
  </w:style>
  <w:style w:type="character" w:styleId="10">
    <w:name w:val="Emphasis"/>
    <w:basedOn w:val="8"/>
    <w:qFormat/>
    <w:uiPriority w:val="20"/>
    <w:rPr>
      <w:i/>
      <w:iCs/>
    </w:rPr>
  </w:style>
  <w:style w:type="character" w:styleId="11">
    <w:name w:val="Hyperlink"/>
    <w:basedOn w:val="8"/>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8"/>
    <w:link w:val="4"/>
    <w:uiPriority w:val="99"/>
    <w:rPr>
      <w:kern w:val="2"/>
      <w:sz w:val="18"/>
      <w:szCs w:val="18"/>
    </w:rPr>
  </w:style>
  <w:style w:type="character" w:customStyle="1" w:styleId="14">
    <w:name w:val="页脚 Char"/>
    <w:basedOn w:val="8"/>
    <w:link w:val="3"/>
    <w:uiPriority w:val="99"/>
    <w:rPr>
      <w:kern w:val="2"/>
      <w:sz w:val="18"/>
      <w:szCs w:val="18"/>
    </w:rPr>
  </w:style>
  <w:style w:type="character" w:customStyle="1" w:styleId="15">
    <w:name w:val="批注框文本 Char"/>
    <w:basedOn w:val="8"/>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B2504-E27F-471F-86DA-FA9F7D95A9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1101</Words>
  <Characters>6279</Characters>
  <Lines>52</Lines>
  <Paragraphs>14</Paragraphs>
  <TotalTime>0</TotalTime>
  <ScaleCrop>false</ScaleCrop>
  <LinksUpToDate>false</LinksUpToDate>
  <CharactersWithSpaces>7366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2021-11-16T02:22:00Z</dcterms:created>
  <dc:creator>Administrator</dc:creator>
  <cp:lastModifiedBy>张奇</cp:lastModifiedBy>
  <dcterms:modified xsi:type="dcterms:W3CDTF">2021-11-16T03:07:19Z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11173038A73642CFAAE17689EB2EBB09</vt:lpwstr>
  </property>
</Properties>
</file>