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center"/>
        <w:rPr>
          <w:rFonts w:ascii="小标宋" w:hAnsi="华文中宋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华文中宋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95250</wp:posOffset>
                </wp:positionV>
                <wp:extent cx="5829300" cy="0"/>
                <wp:effectExtent l="0" t="1905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.15pt;margin-top:7.5pt;height:0pt;width:459pt;z-index:251662336;mso-width-relative:page;mso-height-relative:page;" filled="f" stroked="t" coordsize="21600,21600" o:gfxdata="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9CT/rTAAAACAEAAA8AAAAAAAAAAQAgAAAA&#10;IgAAAGRycy9kb3ducmV2LnhtbFBLAQIUABQAAAAIAIdO4kANMijJ1wEAAJEDAAAOAAAAAAAAAAEA&#10;IAAAACIBAABkcnMvZTJvRG9jLnhtbFBLBQYAAAAABgAGAFkBAABr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center" w:pos="4680"/>
        </w:tabs>
        <w:spacing w:before="20" w:line="240" w:lineRule="atLeast"/>
        <w:jc w:val="both"/>
        <w:rPr>
          <w:rFonts w:ascii="小标宋" w:hAnsi="宋体" w:eastAsia="小标宋" w:cs="宋体-18030"/>
          <w:spacing w:val="-2"/>
          <w:sz w:val="44"/>
          <w:szCs w:val="44"/>
        </w:rPr>
      </w:pPr>
      <w:r>
        <w:rPr>
          <w:rFonts w:hint="eastAsia" w:ascii="仿宋_GB2312" w:hAnsi="宋体" w:eastAsia="仿宋_GB2312"/>
          <w:spacing w:val="-2"/>
          <w:sz w:val="32"/>
          <w:szCs w:val="32"/>
        </w:rPr>
        <w:t xml:space="preserve">   </w:t>
      </w:r>
      <w:bookmarkStart w:id="0" w:name="_GoBack"/>
      <w:bookmarkEnd w:id="0"/>
      <w:r>
        <w:rPr>
          <w:rFonts w:hint="eastAsia" w:ascii="小标宋" w:hAnsi="宋体" w:eastAsia="小标宋" w:cs="宋体-18030"/>
          <w:spacing w:val="-2"/>
          <w:sz w:val="44"/>
          <w:szCs w:val="44"/>
        </w:rPr>
        <w:t>关于组织学生参加西安科技大学第五届大学生</w:t>
      </w:r>
    </w:p>
    <w:p>
      <w:pPr>
        <w:spacing w:line="700" w:lineRule="exact"/>
        <w:jc w:val="center"/>
        <w:rPr>
          <w:rFonts w:ascii="小标宋" w:hAnsi="宋体" w:eastAsia="小标宋" w:cs="宋体-18030"/>
          <w:spacing w:val="-2"/>
          <w:sz w:val="44"/>
          <w:szCs w:val="44"/>
        </w:rPr>
      </w:pPr>
      <w:r>
        <w:rPr>
          <w:rFonts w:hint="eastAsia" w:ascii="小标宋" w:hAnsi="宋体" w:eastAsia="小标宋" w:cs="宋体-18030"/>
          <w:spacing w:val="-2"/>
          <w:sz w:val="44"/>
          <w:szCs w:val="44"/>
        </w:rPr>
        <w:t>先进成图技术与产品信息建模创新大赛的通知</w:t>
      </w:r>
    </w:p>
    <w:p>
      <w:pPr>
        <w:widowControl/>
        <w:shd w:val="clear" w:color="auto" w:fill="FFFFFF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各学院：</w:t>
      </w:r>
    </w:p>
    <w:p>
      <w:pPr>
        <w:spacing w:line="700" w:lineRule="exact"/>
        <w:ind w:firstLine="630"/>
        <w:jc w:val="center"/>
        <w:rPr>
          <w:rFonts w:ascii="仿宋" w:hAnsi="仿宋" w:eastAsia="仿宋" w:cs="宋体-1803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为了培养大学生的实践创新意识和团队协作精神，提高学生工程制图的能力，促进我校公共基础课程改革与建设，为202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年“大学生</w:t>
      </w:r>
      <w:r>
        <w:rPr>
          <w:rFonts w:hint="eastAsia" w:ascii="仿宋" w:hAnsi="仿宋" w:eastAsia="仿宋" w:cs="宋体-18030"/>
          <w:spacing w:val="-2"/>
          <w:sz w:val="32"/>
          <w:szCs w:val="32"/>
        </w:rPr>
        <w:t>先进成图技术与产品信息建模创新大赛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”省赛和国赛选拔参赛队员。经研究，特举行我校“</w:t>
      </w:r>
      <w:r>
        <w:rPr>
          <w:rFonts w:hint="eastAsia" w:ascii="仿宋" w:hAnsi="仿宋" w:eastAsia="仿宋" w:cs="宋体-18030"/>
          <w:spacing w:val="-2"/>
          <w:sz w:val="32"/>
          <w:szCs w:val="32"/>
        </w:rPr>
        <w:t>第五届大学生先进成图技术与产品信息建</w:t>
      </w:r>
    </w:p>
    <w:p>
      <w:pPr>
        <w:spacing w:line="700" w:lineRule="exact"/>
        <w:rPr>
          <w:rFonts w:ascii="仿宋" w:hAnsi="仿宋" w:eastAsia="仿宋" w:cs="宋体-18030"/>
          <w:spacing w:val="-2"/>
          <w:sz w:val="32"/>
          <w:szCs w:val="32"/>
        </w:rPr>
      </w:pPr>
      <w:r>
        <w:rPr>
          <w:rFonts w:hint="eastAsia" w:ascii="仿宋" w:hAnsi="仿宋" w:eastAsia="仿宋" w:cs="宋体-18030"/>
          <w:spacing w:val="-2"/>
          <w:sz w:val="32"/>
          <w:szCs w:val="32"/>
        </w:rPr>
        <w:t>模创新大赛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”。现将具体事宜通知如下。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/>
          <w:bCs/>
          <w:sz w:val="32"/>
          <w:szCs w:val="32"/>
        </w:rPr>
        <w:t>一、参赛对象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我校在校 1～3 年级本科生均可报名参赛，不收取任何费用。</w:t>
      </w:r>
    </w:p>
    <w:p>
      <w:pPr>
        <w:pStyle w:val="10"/>
        <w:spacing w:line="560" w:lineRule="exact"/>
        <w:ind w:firstLine="640" w:firstLineChars="200"/>
        <w:jc w:val="both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二、赛项设置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竞赛设三个方向：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 机械类：参赛对象为机械工程学院学生。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 建筑类：参赛对象为建筑与土木工程学院学生。</w:t>
      </w: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3工程类：参赛对象为机械类和建筑类专业以外，其他各工科专业的学生。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三、报名办法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请各学院将本通知发放到各班级，广泛宣传，并指导学生加入竞赛报名Q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Q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群： 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机械类报名：QQ群号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751527373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建筑类报名：QQ群号627671620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工程类报名：QQ群号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785329371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报名时间截止到3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月1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报名联系人：谢泳老师（理学院）</w:t>
      </w:r>
    </w:p>
    <w:p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</w:rPr>
        <w:t>18220835103</w:t>
      </w:r>
    </w:p>
    <w:p>
      <w:pPr>
        <w:widowControl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0">
                <wp:simplePos x="0" y="0"/>
                <wp:positionH relativeFrom="margin">
                  <wp:posOffset>40005</wp:posOffset>
                </wp:positionH>
                <wp:positionV relativeFrom="page">
                  <wp:posOffset>9705340</wp:posOffset>
                </wp:positionV>
                <wp:extent cx="6120130" cy="0"/>
                <wp:effectExtent l="0" t="19050" r="3302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15pt;margin-top:764.2pt;height:0pt;width:481.9pt;mso-position-horizontal-relative:margin;mso-position-vertical-relative:page;z-index:251668480;mso-width-relative:page;mso-height-relative:page;" filled="f" stroked="t" coordsize="21600,21600" o:allowoverlap="f" o:gfxdata="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1ODLNtcAAAALAQAADwAAAAAAAAAB&#10;ACAAAAAiAAAAZHJzL2Rvd25yZXYueG1sUEsBAhQAFAAAAAgAh07iQMMYcp7YAQAAkQMAAA4AAAAA&#10;AAAAAQAgAAAAJgEAAGRycy9lMm9Eb2MueG1sUEsFBgAAAAAGAAYAWQEAAHA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四、竞赛时间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2年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月12日（周六）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竞赛具体安排详见QQ 交流群。</w:t>
      </w:r>
    </w:p>
    <w:p>
      <w:pPr>
        <w:widowControl/>
        <w:shd w:val="clear" w:color="auto" w:fill="FFFFFF"/>
        <w:spacing w:line="560" w:lineRule="exact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教务处 </w:t>
      </w:r>
    </w:p>
    <w:p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理学院 </w:t>
      </w:r>
    </w:p>
    <w:p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年3月1日</w:t>
      </w:r>
    </w:p>
    <w:p>
      <w:pPr>
        <w:spacing w:line="700" w:lineRule="exact"/>
        <w:jc w:val="center"/>
        <w:rPr>
          <w:rFonts w:ascii="小标宋" w:hAnsi="宋体" w:eastAsia="小标宋" w:cs="宋体-18030"/>
          <w:spacing w:val="-2"/>
          <w:sz w:val="44"/>
          <w:szCs w:val="44"/>
        </w:rPr>
      </w:pPr>
    </w:p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widowControl/>
        <w:spacing w:line="56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ascii="黑体" w:hAnsi="黑体" w:eastAsia="黑体"/>
          <w:b/>
          <w:sz w:val="32"/>
          <w:szCs w:val="32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>
      <w:pPr>
        <w:widowControl/>
        <w:spacing w:line="560" w:lineRule="exact"/>
        <w:ind w:firstLine="643" w:firstLineChars="200"/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竞赛题型</w:t>
      </w:r>
    </w:p>
    <w:p>
      <w:pPr>
        <w:ind w:firstLine="720" w:firstLineChars="200"/>
        <w:rPr>
          <w:rFonts w:ascii="黑体" w:hAnsi="黑体" w:eastAsia="黑体"/>
          <w:sz w:val="36"/>
          <w:szCs w:val="36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机械类竞赛分两部分，一是手工绘图2小时，题型是已知立体的两个视图补画第三视图，机械零件结构的图形表达。二是计算机三维建模2小时，要求绘制机械零件及装配体立体图</w:t>
      </w:r>
      <w:r>
        <w:rPr>
          <w:rFonts w:hint="eastAsia" w:ascii="仿宋_GB2312" w:eastAsia="仿宋_GB2312"/>
          <w:sz w:val="32"/>
          <w:szCs w:val="32"/>
        </w:rPr>
        <w:t>。比赛提供图纸。需自带绘图工具、笔记本电脑，建模软件不限，推荐用Solidworks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建筑类竞赛分两部分，一是手工绘图2小时，题型是已知房屋的立面图和平面图，补画剖面图。二是计算机三维建模2小时，要求绘制房屋立体图</w:t>
      </w:r>
      <w:r>
        <w:rPr>
          <w:rFonts w:hint="eastAsia" w:ascii="仿宋_GB2312" w:eastAsia="仿宋_GB2312"/>
          <w:sz w:val="32"/>
          <w:szCs w:val="32"/>
        </w:rPr>
        <w:t>。比赛提供图纸，需自带绘图工具、笔记本电脑。建模软件不限，推荐用</w:t>
      </w:r>
      <w:r>
        <w:rPr>
          <w:rFonts w:ascii="仿宋_GB2312" w:eastAsia="仿宋_GB2312"/>
          <w:sz w:val="32"/>
          <w:szCs w:val="32"/>
        </w:rPr>
        <w:t>R</w:t>
      </w:r>
      <w:r>
        <w:rPr>
          <w:rFonts w:hint="eastAsia" w:ascii="仿宋_GB2312" w:eastAsia="仿宋_GB2312"/>
          <w:sz w:val="32"/>
          <w:szCs w:val="32"/>
        </w:rPr>
        <w:t>evit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工程类竞赛只有手工绘图，没有计算机三维建模，竞赛题型有：点线面的投影，立体的截交与相贯，形体的三视图、剖视图</w:t>
      </w:r>
      <w:r>
        <w:rPr>
          <w:rFonts w:hint="eastAsia" w:ascii="仿宋_GB2312" w:eastAsia="仿宋_GB2312"/>
          <w:sz w:val="32"/>
          <w:szCs w:val="32"/>
        </w:rPr>
        <w:t>。比赛提供图纸，需自带绘图工具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rPr>
          <w:rFonts w:ascii="小标宋" w:hAnsi="仿宋" w:eastAsia="小标宋"/>
          <w:b/>
          <w:sz w:val="32"/>
          <w:szCs w:val="32"/>
        </w:rPr>
      </w:pPr>
    </w:p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1C3981"/>
    <w:rsid w:val="0004423A"/>
    <w:rsid w:val="000874CE"/>
    <w:rsid w:val="000D0725"/>
    <w:rsid w:val="00196470"/>
    <w:rsid w:val="00271263"/>
    <w:rsid w:val="002A4AFC"/>
    <w:rsid w:val="002D097F"/>
    <w:rsid w:val="00333075"/>
    <w:rsid w:val="0034039B"/>
    <w:rsid w:val="00392403"/>
    <w:rsid w:val="004356E7"/>
    <w:rsid w:val="004C6433"/>
    <w:rsid w:val="005544FF"/>
    <w:rsid w:val="005C131D"/>
    <w:rsid w:val="006B4C7C"/>
    <w:rsid w:val="006D374A"/>
    <w:rsid w:val="007606F9"/>
    <w:rsid w:val="00790A9E"/>
    <w:rsid w:val="008F07B8"/>
    <w:rsid w:val="008F6952"/>
    <w:rsid w:val="00976AA6"/>
    <w:rsid w:val="009974C4"/>
    <w:rsid w:val="00A464FF"/>
    <w:rsid w:val="00AD47D4"/>
    <w:rsid w:val="00B27C57"/>
    <w:rsid w:val="00B750F1"/>
    <w:rsid w:val="00BC7B4A"/>
    <w:rsid w:val="00C34AFB"/>
    <w:rsid w:val="00C96A61"/>
    <w:rsid w:val="00CC4C08"/>
    <w:rsid w:val="00D25CF6"/>
    <w:rsid w:val="00DB5A10"/>
    <w:rsid w:val="00DB5BCF"/>
    <w:rsid w:val="00E504F7"/>
    <w:rsid w:val="00EA3B69"/>
    <w:rsid w:val="00F7082A"/>
    <w:rsid w:val="00FE7269"/>
    <w:rsid w:val="09F602E2"/>
    <w:rsid w:val="0AD2449F"/>
    <w:rsid w:val="1A025207"/>
    <w:rsid w:val="1AF77C7F"/>
    <w:rsid w:val="1B6C5D60"/>
    <w:rsid w:val="3103393B"/>
    <w:rsid w:val="4F1C3981"/>
    <w:rsid w:val="5A556C32"/>
    <w:rsid w:val="5CB1797E"/>
    <w:rsid w:val="67B01424"/>
    <w:rsid w:val="771231D5"/>
    <w:rsid w:val="79222B2B"/>
    <w:rsid w:val="7EE45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批注主题 字符"/>
    <w:basedOn w:val="13"/>
    <w:link w:val="6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</Words>
  <Characters>776</Characters>
  <Lines>6</Lines>
  <Paragraphs>1</Paragraphs>
  <TotalTime>42</TotalTime>
  <ScaleCrop>false</ScaleCrop>
  <LinksUpToDate>false</LinksUpToDate>
  <CharactersWithSpaces>911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2022-01-31T08:50:00Z</dcterms:created>
  <dc:creator>Administrator</dc:creator>
  <cp:lastModifiedBy>创新创业教育学院</cp:lastModifiedBy>
  <dcterms:modified xsi:type="dcterms:W3CDTF">2022-03-01T08:16:45Z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